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32"/>
          <w:szCs w:val="32"/>
        </w:rPr>
        <w:t>Tirgus izpēte Nr. P/A „SAN-TEX” 2019-13</w:t>
      </w:r>
    </w:p>
    <w:p>
      <w:pPr>
        <w:pStyle w:val="NoSpacing"/>
        <w:spacing w:lineRule="auto" w:line="36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„</w:t>
      </w:r>
      <w:r>
        <w:rPr>
          <w:rFonts w:cs="Times New Roman" w:ascii="Times New Roman" w:hAnsi="Times New Roman"/>
          <w:b/>
          <w:sz w:val="28"/>
          <w:szCs w:val="28"/>
        </w:rPr>
        <w:t>Divu pārvietojamo tualešu iegāde.”</w:t>
      </w:r>
    </w:p>
    <w:p>
      <w:pPr>
        <w:pStyle w:val="NoSpacing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aisnod"/>
        <w:spacing w:lineRule="auto" w:line="360" w:before="0" w:after="0"/>
        <w:jc w:val="left"/>
        <w:rPr/>
      </w:pPr>
      <w:r>
        <w:rPr/>
        <w:t>Informācija par pasūtītāju:</w:t>
      </w:r>
    </w:p>
    <w:p>
      <w:pPr>
        <w:pStyle w:val="Naisnod"/>
        <w:spacing w:lineRule="auto" w:line="360" w:before="0" w:after="0"/>
        <w:jc w:val="left"/>
        <w:rPr/>
      </w:pPr>
      <w:r>
        <w:rPr/>
      </w:r>
    </w:p>
    <w:tbl>
      <w:tblPr>
        <w:tblW w:w="85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261"/>
        <w:gridCol w:w="4260"/>
      </w:tblGrid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Virsraksts1"/>
              <w:spacing w:lineRule="auto" w:line="360"/>
              <w:rPr/>
            </w:pPr>
            <w:r>
              <w:rPr/>
              <w:t>Nosaukums / Vārds, Uzvārds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/>
            </w:pPr>
            <w:r>
              <w:rPr/>
              <w:t>Balvu novada p/a „SAN-TEX”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Reģistrācijas numurs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>(ja attiecināms)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/>
            </w:pPr>
            <w:r>
              <w:rPr/>
              <w:t>90001663120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/>
            </w:pPr>
            <w:r>
              <w:rPr/>
              <w:t>Bērzpils ielā 56, Balvi, Balvu novads, LV-4501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Kontaktpersona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/>
            </w:pPr>
            <w:r>
              <w:rPr/>
              <w:t>komunālinženieris Aivars Pugejs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Kontakttālrunis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/>
            </w:pPr>
            <w:r>
              <w:rPr/>
              <w:t xml:space="preserve"> </w:t>
            </w:r>
            <w:r>
              <w:rPr/>
              <w:t>Tālr. 29113054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Elektroniskā pasta adrese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>
                <w:u w:val="single"/>
              </w:rPr>
            </w:pPr>
            <w:r>
              <w:rPr/>
              <w:t xml:space="preserve">aivars.pugejs@balvi.lv </w:t>
            </w:r>
          </w:p>
        </w:tc>
      </w:tr>
    </w:tbl>
    <w:p>
      <w:pPr>
        <w:pStyle w:val="Naisnod"/>
        <w:spacing w:lineRule="auto" w:line="360" w:before="0" w:after="0"/>
        <w:rPr/>
      </w:pPr>
      <w:r>
        <w:rPr/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Informācija par pretendentu:</w:t>
      </w:r>
    </w:p>
    <w:tbl>
      <w:tblPr>
        <w:tblStyle w:val="Reatabula"/>
        <w:tblW w:w="8506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51"/>
        <w:gridCol w:w="5954"/>
      </w:tblGrid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Reģistrācijas numurs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Juridiskā adrese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Telefons, fakss, e-pasts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Finanšu rekvizīti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Bankas nosaukums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Konta numurs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Pilnvarotā persona, kas būs tiesīga parakstīt līgumu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Spacing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Tirgus izpētes priekšmets:</w:t>
      </w:r>
      <w:r>
        <w:rPr>
          <w:rFonts w:cs="Times New Roman" w:ascii="Times New Roman" w:hAnsi="Times New Roman"/>
          <w:sz w:val="24"/>
          <w:szCs w:val="24"/>
        </w:rPr>
        <w:t xml:space="preserve"> Divu pārvietojamo tualešu iegāde.</w:t>
      </w:r>
      <w:bookmarkStart w:id="0" w:name="OLE_LINK5"/>
      <w:bookmarkStart w:id="1" w:name="OLE_LINK4"/>
      <w:bookmarkEnd w:id="0"/>
      <w:bookmarkEnd w:id="1"/>
    </w:p>
    <w:p>
      <w:pPr>
        <w:pStyle w:val="NoSpacing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Piedāvājuma vērtēšanas kritērijs:</w:t>
      </w:r>
    </w:p>
    <w:p>
      <w:pPr>
        <w:pStyle w:val="NoSpacing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specifikācijai atbilstošs piedāvājums ar zemāko cenu</w:t>
      </w:r>
    </w:p>
    <w:p>
      <w:pPr>
        <w:pStyle w:val="NoSpacing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Piedāvājuma iesniegšanas termiņš:</w:t>
      </w:r>
      <w:r>
        <w:rPr>
          <w:rFonts w:cs="Times New Roman" w:ascii="Times New Roman" w:hAnsi="Times New Roman"/>
          <w:sz w:val="24"/>
          <w:szCs w:val="24"/>
        </w:rPr>
        <w:t xml:space="preserve"> 15.04.2019. līdz pl.10.00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Paredzamā līguma izpildes vieta: </w:t>
      </w:r>
      <w:r>
        <w:rPr>
          <w:rFonts w:cs="Times New Roman" w:ascii="Times New Roman" w:hAnsi="Times New Roman"/>
          <w:sz w:val="24"/>
          <w:szCs w:val="24"/>
        </w:rPr>
        <w:t xml:space="preserve">Balvi,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Paredzamais līguma izpildes termiņš: </w:t>
      </w:r>
      <w:r>
        <w:rPr>
          <w:rFonts w:cs="Times New Roman" w:ascii="Times New Roman" w:hAnsi="Times New Roman"/>
          <w:sz w:val="24"/>
          <w:szCs w:val="24"/>
        </w:rPr>
        <w:t>2019.gads 26.aprīlis</w:t>
      </w:r>
    </w:p>
    <w:p>
      <w:pPr>
        <w:pStyle w:val="NoSpacing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Piedāvājuma derīguma termiņš: </w:t>
      </w:r>
      <w:r>
        <w:rPr>
          <w:rFonts w:cs="Times New Roman" w:ascii="Times New Roman" w:hAnsi="Times New Roman"/>
          <w:sz w:val="24"/>
          <w:szCs w:val="24"/>
        </w:rPr>
        <w:t>2019.gads 15.maijs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Papildus nosacījumi:</w:t>
      </w:r>
    </w:p>
    <w:p>
      <w:pPr>
        <w:pStyle w:val="ListParagraph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Pretendents aizpilda finanšu piedāvājumu atbilstoši</w:t>
      </w: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pievienotajai formai (Pielikums Nr.2)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Cenu veidošanas kritēriji: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Veidojot cenas pretendentam jāiekļauj visi neparedzētie izdevumi, kā arī citi izdevumi.</w:t>
      </w:r>
    </w:p>
    <w:p>
      <w:pPr>
        <w:pStyle w:val="Naisf"/>
        <w:spacing w:before="120" w:after="0"/>
        <w:ind w:hanging="0"/>
        <w:rPr>
          <w:b/>
          <w:b/>
          <w:bCs/>
        </w:rPr>
      </w:pPr>
      <w:r>
        <w:rPr>
          <w:b/>
          <w:bCs/>
        </w:rPr>
        <w:t xml:space="preserve">Prasības piedāvājuma noformējumam un iesniegšanai: </w:t>
      </w:r>
    </w:p>
    <w:p>
      <w:pPr>
        <w:pStyle w:val="Naisf"/>
        <w:spacing w:before="120" w:after="0"/>
        <w:ind w:firstLine="426"/>
        <w:rPr/>
      </w:pPr>
      <w:r>
        <w:rPr>
          <w:bCs/>
        </w:rPr>
        <w:t xml:space="preserve">Piedāvājums jāiesniedz personīgi, ar kurjeru vai atsūtot pa pastu Balvu novada pašvaldības aģentūrā „SAN-TEX” Bērzpils ielā 56, Balvi, LV-4501, </w:t>
      </w:r>
      <w:r>
        <w:rPr>
          <w:b/>
          <w:bCs/>
        </w:rPr>
        <w:t xml:space="preserve">aizlīmētā </w:t>
      </w:r>
      <w:r>
        <w:rPr>
          <w:b/>
        </w:rPr>
        <w:t>un aizzīmogotā</w:t>
      </w:r>
      <w:r>
        <w:rPr/>
        <w:t xml:space="preserve"> </w:t>
      </w:r>
      <w:r>
        <w:rPr>
          <w:b/>
          <w:bCs/>
        </w:rPr>
        <w:t>aploksnē</w:t>
      </w:r>
      <w:r>
        <w:rPr/>
        <w:t xml:space="preserve"> </w:t>
      </w:r>
      <w:r>
        <w:rPr>
          <w:b/>
          <w:bCs/>
        </w:rPr>
        <w:t>līdz</w:t>
      </w:r>
      <w:r>
        <w:rPr>
          <w:b/>
        </w:rPr>
        <w:t xml:space="preserve"> 2019.gada 15.aprīlim plkst. 10:00</w:t>
      </w:r>
      <w:r>
        <w:rPr/>
        <w:t>.</w:t>
      </w:r>
    </w:p>
    <w:p>
      <w:pPr>
        <w:pStyle w:val="Naisf"/>
        <w:spacing w:before="120" w:after="0"/>
        <w:ind w:firstLine="720"/>
        <w:rPr/>
      </w:pPr>
      <w:r>
        <w:rPr/>
        <w:t>Pretendents iesniedz piedāvājumu aploksnē, uz kura norādīts: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43" w:leader="none"/>
        </w:tabs>
        <w:spacing w:lineRule="auto" w:line="36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lv-LV"/>
        </w:rPr>
        <w:t>Pasūtītāja nosaukums, reģistrācijas numurs un juridiskā adrese;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b/>
          <w:b/>
          <w:sz w:val="24"/>
          <w:szCs w:val="24"/>
          <w:lang w:eastAsia="lv-LV"/>
        </w:rPr>
      </w:pPr>
      <w:r>
        <w:rPr>
          <w:rFonts w:cs="Times New Roman" w:ascii="Times New Roman" w:hAnsi="Times New Roman"/>
          <w:b/>
          <w:sz w:val="24"/>
          <w:szCs w:val="24"/>
          <w:lang w:eastAsia="lv-LV"/>
        </w:rPr>
        <w:t xml:space="preserve">              </w:t>
      </w:r>
      <w:r>
        <w:rPr>
          <w:rFonts w:cs="Times New Roman" w:ascii="Times New Roman" w:hAnsi="Times New Roman"/>
          <w:sz w:val="24"/>
          <w:szCs w:val="24"/>
        </w:rPr>
        <w:t>Balvu novada pašvaldības aģentūra „SAN-TEX”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eastAsia="lv-LV"/>
        </w:rPr>
        <w:tab/>
      </w:r>
      <w:r>
        <w:rPr>
          <w:rFonts w:cs="Times New Roman" w:ascii="Times New Roman" w:hAnsi="Times New Roman"/>
          <w:sz w:val="24"/>
          <w:szCs w:val="24"/>
          <w:lang w:eastAsia="lv-LV"/>
        </w:rPr>
        <w:t xml:space="preserve">Reģ.Nr. </w:t>
      </w:r>
      <w:r>
        <w:rPr>
          <w:rFonts w:cs="Times New Roman" w:ascii="Times New Roman" w:hAnsi="Times New Roman"/>
          <w:sz w:val="24"/>
          <w:szCs w:val="24"/>
        </w:rPr>
        <w:t>90001663120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 xml:space="preserve">    </w:t>
      </w:r>
      <w:r>
        <w:rPr>
          <w:rFonts w:cs="Times New Roman" w:ascii="Times New Roman" w:hAnsi="Times New Roman"/>
          <w:sz w:val="24"/>
          <w:szCs w:val="24"/>
          <w:lang w:eastAsia="lv-LV"/>
        </w:rPr>
        <w:tab/>
        <w:t>Bērzpils ielā 56, Balvos, Balvu novadā, LV-4501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43" w:leader="none"/>
        </w:tabs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>Pretendenta nosaukums, reģistrācijas numurs un juridiskā adrese: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i/>
          <w:i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ab/>
        <w:t>/</w:t>
      </w:r>
      <w:r>
        <w:rPr>
          <w:rFonts w:cs="Times New Roman" w:ascii="Times New Roman" w:hAnsi="Times New Roman"/>
          <w:i/>
          <w:sz w:val="24"/>
          <w:szCs w:val="24"/>
          <w:lang w:eastAsia="lv-LV"/>
        </w:rPr>
        <w:t>Nosaukums/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i/>
          <w:i/>
          <w:sz w:val="24"/>
          <w:szCs w:val="24"/>
          <w:lang w:eastAsia="lv-LV"/>
        </w:rPr>
      </w:pPr>
      <w:r>
        <w:rPr>
          <w:rFonts w:cs="Times New Roman" w:ascii="Times New Roman" w:hAnsi="Times New Roman"/>
          <w:i/>
          <w:sz w:val="24"/>
          <w:szCs w:val="24"/>
          <w:lang w:eastAsia="lv-LV"/>
        </w:rPr>
        <w:tab/>
        <w:t>Reģ.Nr. _________________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i/>
          <w:i/>
          <w:sz w:val="24"/>
          <w:szCs w:val="24"/>
          <w:lang w:eastAsia="lv-LV"/>
        </w:rPr>
      </w:pPr>
      <w:r>
        <w:rPr>
          <w:rFonts w:cs="Times New Roman" w:ascii="Times New Roman" w:hAnsi="Times New Roman"/>
          <w:i/>
          <w:sz w:val="24"/>
          <w:szCs w:val="24"/>
          <w:lang w:eastAsia="lv-LV"/>
        </w:rPr>
        <w:tab/>
        <w:t>/adrese/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43" w:leader="none"/>
        </w:tabs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 xml:space="preserve">Atzīme „Piedāvājums tirgus izpētei </w:t>
      </w:r>
      <w:r>
        <w:rPr>
          <w:rFonts w:cs="Times New Roman" w:ascii="Times New Roman" w:hAnsi="Times New Roman"/>
          <w:b/>
          <w:sz w:val="24"/>
          <w:szCs w:val="24"/>
          <w:lang w:eastAsia="lv-LV"/>
        </w:rPr>
        <w:t>„</w:t>
      </w:r>
      <w:r>
        <w:rPr>
          <w:rFonts w:cs="Times New Roman" w:ascii="Times New Roman" w:hAnsi="Times New Roman"/>
          <w:b/>
          <w:sz w:val="24"/>
          <w:szCs w:val="24"/>
        </w:rPr>
        <w:t>Divu pārvietojamo tualešu iegāde””</w:t>
      </w:r>
      <w:r>
        <w:rPr>
          <w:rFonts w:cs="Times New Roman" w:ascii="Times New Roman" w:hAnsi="Times New Roman"/>
          <w:b/>
          <w:sz w:val="24"/>
          <w:szCs w:val="24"/>
          <w:lang w:eastAsia="lv-LV"/>
        </w:rPr>
        <w:t xml:space="preserve">, identifikācijas numurs </w:t>
      </w:r>
      <w:r>
        <w:rPr>
          <w:rFonts w:cs="Times New Roman" w:ascii="Times New Roman" w:hAnsi="Times New Roman"/>
          <w:b/>
          <w:sz w:val="24"/>
          <w:szCs w:val="24"/>
        </w:rPr>
        <w:t>P/A „SAN-TEX”2019-10</w:t>
      </w:r>
      <w:r>
        <w:rPr>
          <w:rFonts w:cs="Times New Roman" w:ascii="Times New Roman" w:hAnsi="Times New Roman"/>
          <w:b/>
          <w:sz w:val="24"/>
          <w:szCs w:val="24"/>
          <w:lang w:eastAsia="lv-LV"/>
        </w:rPr>
        <w:t xml:space="preserve">. Neatvērt līdz 2019.gada </w:t>
      </w:r>
      <w:r>
        <w:rPr>
          <w:rFonts w:cs="Times New Roman" w:ascii="Times New Roman" w:hAnsi="Times New Roman"/>
          <w:b/>
          <w:sz w:val="24"/>
          <w:szCs w:val="24"/>
        </w:rPr>
        <w:t>15.aprīlim</w:t>
      </w:r>
      <w:r>
        <w:rPr>
          <w:rFonts w:cs="Times New Roman" w:ascii="Times New Roman" w:hAnsi="Times New Roman"/>
          <w:b/>
          <w:sz w:val="24"/>
          <w:szCs w:val="24"/>
          <w:lang w:eastAsia="lv-LV"/>
        </w:rPr>
        <w:t xml:space="preserve"> plkst. 10:00”.</w:t>
      </w:r>
    </w:p>
    <w:p>
      <w:pPr>
        <w:pStyle w:val="Normal"/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Pielikumā: Pielikums Nr.1 Tehniskā specifikācija</w:t>
      </w:r>
    </w:p>
    <w:p>
      <w:pPr>
        <w:pStyle w:val="Normal"/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       Pielikums Nr.2 Finanšu piedāvājums</w:t>
      </w:r>
    </w:p>
    <w:p>
      <w:pPr>
        <w:pStyle w:val="NoSpacing"/>
        <w:spacing w:lineRule="auto" w:line="360"/>
        <w:ind w:firstLine="7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ListParagraph"/>
        <w:spacing w:lineRule="auto" w:line="240" w:before="0" w:after="0"/>
        <w:ind w:left="644" w:hanging="0"/>
        <w:contextualSpacing/>
        <w:jc w:val="right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PIELIKUMS NR.1</w:t>
      </w:r>
    </w:p>
    <w:p>
      <w:pPr>
        <w:pStyle w:val="ListParagraph"/>
        <w:spacing w:lineRule="auto" w:line="240" w:before="0" w:after="0"/>
        <w:ind w:left="644" w:hanging="0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ListParagraph"/>
        <w:spacing w:lineRule="auto" w:line="240" w:before="0" w:after="0"/>
        <w:ind w:left="644" w:hanging="0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ListParagraph"/>
        <w:spacing w:lineRule="auto" w:line="240" w:before="0" w:after="0"/>
        <w:ind w:left="644" w:hanging="0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ListParagraph"/>
        <w:spacing w:lineRule="auto" w:line="240" w:before="0" w:after="0"/>
        <w:ind w:left="644" w:hanging="0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ListParagraph"/>
        <w:spacing w:lineRule="auto" w:line="240" w:before="0" w:after="0"/>
        <w:ind w:left="644" w:hanging="0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Tehniskā specifikācija pārvietojamai tualetei</w:t>
      </w:r>
    </w:p>
    <w:p>
      <w:pPr>
        <w:pStyle w:val="ListParagraph"/>
        <w:spacing w:lineRule="auto" w:line="240" w:before="0" w:after="0"/>
        <w:ind w:left="644" w:hanging="0"/>
        <w:contextualSpacing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tbl>
      <w:tblPr>
        <w:tblW w:w="8670" w:type="dxa"/>
        <w:jc w:val="left"/>
        <w:tblInd w:w="2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18"/>
        <w:gridCol w:w="6751"/>
      </w:tblGrid>
      <w:tr>
        <w:trPr>
          <w:trHeight w:val="415" w:hRule="atLeast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Pozīcija</w:t>
            </w:r>
          </w:p>
        </w:tc>
        <w:tc>
          <w:tcPr>
            <w:tcW w:w="6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Pasūtītāja pieprasījums</w:t>
            </w:r>
          </w:p>
        </w:tc>
      </w:tr>
      <w:tr>
        <w:trPr/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Tualetes tips</w:t>
            </w:r>
          </w:p>
        </w:tc>
        <w:tc>
          <w:tcPr>
            <w:tcW w:w="6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lv-LV"/>
              </w:rPr>
              <w:t>- Tualetes korpusa forma – apaļa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lv-LV"/>
              </w:rPr>
              <w:t>- Tualetes  korpusa materiāls – kompozīts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lv-LV"/>
              </w:rPr>
              <w:t>- Tualetēm ir jābūt ar nomaināmo konteineru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lv-LV"/>
              </w:rPr>
              <w:t>- Jumtam jānodrošina gaismu ar  lodziņiem  no  caurspīdīga       akrila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lv-LV"/>
              </w:rPr>
              <w:t>- Jumta krāsa – balta ar kodu RAL 9010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lv-LV"/>
              </w:rPr>
              <w:t>- Korpusa krāsa – zaļa ar kodu RAL</w:t>
            </w: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lv-LV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lv-LV"/>
              </w:rPr>
              <w:t>6029</w:t>
            </w:r>
          </w:p>
          <w:p>
            <w:pPr>
              <w:pStyle w:val="ListParagraph"/>
              <w:spacing w:lineRule="auto" w:line="240" w:before="0" w:after="0"/>
              <w:ind w:left="754" w:hanging="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lv-LV"/>
              </w:rPr>
            </w:r>
          </w:p>
        </w:tc>
      </w:tr>
      <w:tr>
        <w:trPr>
          <w:trHeight w:val="1417" w:hRule="atLeast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Tualetes gabarīti</w:t>
            </w:r>
          </w:p>
        </w:tc>
        <w:tc>
          <w:tcPr>
            <w:tcW w:w="6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317" w:hanging="28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Augstums: ne mazāk kā 2,30 m</w:t>
            </w:r>
          </w:p>
          <w:p>
            <w:pPr>
              <w:pStyle w:val="ListParagraph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317" w:hanging="28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Platums: ne mazāk kā 1,25 m</w:t>
            </w:r>
          </w:p>
          <w:p>
            <w:pPr>
              <w:pStyle w:val="ListParagraph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317" w:hanging="28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Dziļums: ne mazāk kā 1,17 m</w:t>
            </w:r>
          </w:p>
          <w:p>
            <w:pPr>
              <w:pStyle w:val="ListParagraph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317" w:hanging="28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Nomaināma konteinera tilpums: ne mazāks kā 150 L</w:t>
            </w:r>
          </w:p>
          <w:p>
            <w:pPr>
              <w:pStyle w:val="ListParagraph"/>
              <w:spacing w:lineRule="auto" w:line="240" w:before="0" w:after="0"/>
              <w:ind w:left="34" w:hanging="0"/>
              <w:contextualSpacing/>
              <w:rPr>
                <w:rFonts w:ascii="Times New Roman" w:hAnsi="Times New Roman" w:cs="Times New Roman"/>
                <w:color w:val="CE181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CE181E"/>
                <w:sz w:val="24"/>
                <w:szCs w:val="24"/>
              </w:rPr>
            </w:r>
          </w:p>
        </w:tc>
      </w:tr>
      <w:tr>
        <w:trPr/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Komplektācija</w:t>
            </w:r>
          </w:p>
        </w:tc>
        <w:tc>
          <w:tcPr>
            <w:tcW w:w="6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317" w:hanging="28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Klozetpods</w:t>
            </w:r>
          </w:p>
          <w:p>
            <w:pPr>
              <w:pStyle w:val="ListParagraph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317" w:hanging="28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Ventilācijas sistēma</w:t>
            </w:r>
          </w:p>
          <w:p>
            <w:pPr>
              <w:pStyle w:val="ListParagraph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317" w:hanging="28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Tualetes papīra turētājs</w:t>
            </w:r>
          </w:p>
          <w:p>
            <w:pPr>
              <w:pStyle w:val="ListParagraph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317" w:hanging="28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Grīda ar pretslīdes materiālu</w:t>
            </w:r>
          </w:p>
          <w:p>
            <w:pPr>
              <w:pStyle w:val="ListParagraph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317" w:hanging="28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Durvis aprīkotas ar slēdzeni, kas ļauj durvis aizslēgt no iekšpuses ar aizbīdni un no ārpus ar atslēgu</w:t>
            </w:r>
          </w:p>
          <w:p>
            <w:pPr>
              <w:pStyle w:val="ListParagraph"/>
              <w:spacing w:lineRule="auto" w:line="240" w:before="0" w:after="0"/>
              <w:ind w:left="317" w:hanging="0"/>
              <w:contextualSpacing/>
              <w:rPr>
                <w:rFonts w:ascii="Times New Roman" w:hAnsi="Times New Roman" w:cs="Times New Roman"/>
                <w:sz w:val="4"/>
                <w:szCs w:val="4"/>
                <w:u w:val="single"/>
              </w:rPr>
            </w:pPr>
            <w:r>
              <w:rPr>
                <w:rFonts w:cs="Times New Roman" w:ascii="Times New Roman" w:hAnsi="Times New Roman"/>
                <w:sz w:val="4"/>
                <w:szCs w:val="4"/>
                <w:u w:val="single"/>
              </w:rPr>
            </w:r>
          </w:p>
        </w:tc>
      </w:tr>
    </w:tbl>
    <w:p>
      <w:pPr>
        <w:pStyle w:val="ListParagraph"/>
        <w:spacing w:lineRule="auto" w:line="240" w:before="0" w:after="0"/>
        <w:ind w:left="644" w:hanging="0"/>
        <w:contextualSpacing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Standard"/>
        <w:ind w:left="360" w:hanging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ListParagraph"/>
        <w:spacing w:lineRule="auto" w:line="360"/>
        <w:jc w:val="right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PIELIKUMS NR.2</w:t>
      </w:r>
    </w:p>
    <w:p>
      <w:pPr>
        <w:pStyle w:val="ListParagraph"/>
        <w:spacing w:lineRule="auto" w:line="36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ind w:left="360" w:hanging="0"/>
        <w:jc w:val="center"/>
        <w:rPr/>
      </w:pPr>
      <w:r>
        <w:rPr>
          <w:rFonts w:cs="Times New Roman" w:ascii="Times New Roman" w:hAnsi="Times New Roman"/>
          <w:b/>
          <w:sz w:val="28"/>
        </w:rPr>
        <w:t>Finanšu piedāvājums</w:t>
      </w:r>
    </w:p>
    <w:tbl>
      <w:tblPr>
        <w:tblStyle w:val="Reatabula"/>
        <w:tblW w:w="8789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1"/>
        <w:gridCol w:w="2935"/>
        <w:gridCol w:w="1157"/>
        <w:gridCol w:w="1"/>
        <w:gridCol w:w="1294"/>
        <w:gridCol w:w="1"/>
        <w:gridCol w:w="1292"/>
        <w:gridCol w:w="1"/>
        <w:gridCol w:w="1296"/>
      </w:tblGrid>
      <w:tr>
        <w:trPr/>
        <w:tc>
          <w:tcPr>
            <w:tcW w:w="81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N.p.k.</w:t>
            </w:r>
          </w:p>
        </w:tc>
        <w:tc>
          <w:tcPr>
            <w:tcW w:w="293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Nosaukums</w:t>
            </w:r>
          </w:p>
        </w:tc>
        <w:tc>
          <w:tcPr>
            <w:tcW w:w="115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Daudzums</w:t>
            </w:r>
          </w:p>
        </w:tc>
        <w:tc>
          <w:tcPr>
            <w:tcW w:w="1295" w:type="dxa"/>
            <w:gridSpan w:val="2"/>
            <w:tcBorders>
              <w:left w:val="nil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Summa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(bez PVN)</w:t>
            </w:r>
          </w:p>
        </w:tc>
        <w:tc>
          <w:tcPr>
            <w:tcW w:w="1293" w:type="dxa"/>
            <w:gridSpan w:val="2"/>
            <w:tcBorders>
              <w:left w:val="nil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PVN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summa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97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Summa kopā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(ar PVN)</w:t>
            </w:r>
          </w:p>
        </w:tc>
      </w:tr>
      <w:tr>
        <w:trPr/>
        <w:tc>
          <w:tcPr>
            <w:tcW w:w="81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360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9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15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295" w:type="dxa"/>
            <w:gridSpan w:val="2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293" w:type="dxa"/>
            <w:gridSpan w:val="2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297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81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360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9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</w:rPr>
            </w:pPr>
            <w:r>
              <w:rPr>
                <w:rFonts w:cs="Times New Roman" w:ascii="Times New Roman" w:hAnsi="Times New Roman"/>
                <w:i/>
                <w:sz w:val="24"/>
              </w:rPr>
            </w:r>
          </w:p>
        </w:tc>
        <w:tc>
          <w:tcPr>
            <w:tcW w:w="115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295" w:type="dxa"/>
            <w:gridSpan w:val="2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293" w:type="dxa"/>
            <w:gridSpan w:val="2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297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81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360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9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15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295" w:type="dxa"/>
            <w:gridSpan w:val="2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293" w:type="dxa"/>
            <w:gridSpan w:val="2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297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4904" w:type="dxa"/>
            <w:gridSpan w:val="4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Kopā ar PVN: </w:t>
            </w:r>
          </w:p>
        </w:tc>
        <w:tc>
          <w:tcPr>
            <w:tcW w:w="1295" w:type="dxa"/>
            <w:gridSpan w:val="2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293" w:type="dxa"/>
            <w:gridSpan w:val="2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2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</w:tbl>
    <w:p>
      <w:pPr>
        <w:pStyle w:val="Normal"/>
        <w:ind w:left="360"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 šo apliecinu piedāvāto cenu pamatotību un spēkā esamību: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Amats:</w:t>
        <w:tab/>
        <w:t>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Paraksts:</w:t>
        <w:tab/>
        <w:t>___________________/ _________________/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 xml:space="preserve">        Vārds, Uzvārds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2019.gada _____. _______________</w:t>
      </w:r>
    </w:p>
    <w:p>
      <w:pPr>
        <w:pStyle w:val="ListParagraph"/>
        <w:spacing w:lineRule="auto" w:line="360" w:before="0" w:after="200"/>
        <w:contextualSpacing/>
        <w:jc w:val="both"/>
        <w:rPr/>
      </w:pPr>
      <w:r>
        <w:rPr/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20"/>
  <w:compat/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lv-LV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64d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paragraph" w:styleId="Virsraksts1">
    <w:name w:val="Heading 1"/>
    <w:basedOn w:val="Normal"/>
    <w:next w:val="Normal"/>
    <w:link w:val="Virsraksts1Rakstz"/>
    <w:qFormat/>
    <w:rsid w:val="009d053b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Virsraksts1Rakstz" w:customStyle="1">
    <w:name w:val="Virsraksts 1 Rakstz."/>
    <w:basedOn w:val="DefaultParagraphFont"/>
    <w:link w:val="Virsraksts1"/>
    <w:qFormat/>
    <w:rsid w:val="009d053b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Internetasaite">
    <w:name w:val="Interneta saite"/>
    <w:basedOn w:val="DefaultParagraphFont"/>
    <w:uiPriority w:val="99"/>
    <w:semiHidden/>
    <w:unhideWhenUsed/>
    <w:rsid w:val="00b5106d"/>
    <w:rPr>
      <w:color w:val="0000FF" w:themeColor="hyperlink"/>
      <w:u w:val="single"/>
    </w:rPr>
  </w:style>
  <w:style w:type="character" w:styleId="ListLabel1">
    <w:name w:val="ListLabel 1"/>
    <w:qFormat/>
    <w:rPr>
      <w:rFonts w:cs="Times New Roman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ascii="Times New Roman" w:hAnsi="Times New Roman" w:cs="Times New Roman"/>
      <w:sz w:val="24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ascii="Times New Roman" w:hAnsi="Times New Roman" w:cs="Times New Roman"/>
      <w:sz w:val="24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cs="Mang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f564d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paragraph" w:styleId="ListParagraph">
    <w:name w:val="List Paragraph"/>
    <w:basedOn w:val="Normal"/>
    <w:qFormat/>
    <w:rsid w:val="00f564d8"/>
    <w:pPr>
      <w:spacing w:before="0" w:after="200"/>
      <w:ind w:left="720" w:hanging="0"/>
      <w:contextualSpacing/>
    </w:pPr>
    <w:rPr/>
  </w:style>
  <w:style w:type="paragraph" w:styleId="Naisnod" w:customStyle="1">
    <w:name w:val="naisnod"/>
    <w:basedOn w:val="Normal"/>
    <w:qFormat/>
    <w:rsid w:val="009d053b"/>
    <w:pPr>
      <w:spacing w:lineRule="auto" w:line="240" w:before="150" w:after="150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lv-LV"/>
    </w:rPr>
  </w:style>
  <w:style w:type="paragraph" w:styleId="Naisf" w:customStyle="1">
    <w:name w:val="naisf"/>
    <w:basedOn w:val="Normal"/>
    <w:qFormat/>
    <w:rsid w:val="00a91476"/>
    <w:pPr>
      <w:spacing w:lineRule="auto" w:line="240" w:before="75" w:after="75"/>
      <w:ind w:firstLine="375"/>
      <w:jc w:val="both"/>
    </w:pPr>
    <w:rPr>
      <w:rFonts w:ascii="Times New Roman" w:hAnsi="Times New Roman" w:eastAsia="Times New Roman" w:cs="Times New Roman"/>
      <w:sz w:val="24"/>
      <w:szCs w:val="24"/>
      <w:lang w:eastAsia="lv-LV"/>
    </w:rPr>
  </w:style>
  <w:style w:type="paragraph" w:styleId="Standard" w:customStyle="1">
    <w:name w:val="Standard"/>
    <w:qFormat/>
    <w:rsid w:val="00b01201"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Tahoma"/>
      <w:color w:val="00000A"/>
      <w:kern w:val="2"/>
      <w:sz w:val="22"/>
      <w:szCs w:val="22"/>
      <w:lang w:val="lv-LV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uiPriority w:val="59"/>
    <w:rsid w:val="00f564d8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Application>LibreOffice/6.2.1.2$Windows_X86_64 LibreOffice_project/7bcb35dc3024a62dea0caee87020152d1ee96e71</Application>
  <Pages>5</Pages>
  <Words>392</Words>
  <Characters>2721</Characters>
  <CharactersWithSpaces>3080</CharactersWithSpaces>
  <Paragraphs>88</Paragraphs>
  <Company>BASTARDS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2018-01-08T07:44:00Z</dcterms:created>
  <dc:creator>Aivars</dc:creator>
  <dc:description/>
  <dc:language>lv-LV</dc:language>
  <cp:lastModifiedBy>User</cp:lastModifiedBy>
  <dcterms:modified xsi:type="dcterms:W3CDTF">2019-04-10T10:28:00Z</dcterms:modified>
  <cp:revision>118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