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right"/>
        <w:rPr>
          <w:rFonts w:ascii="Times New Roman" w:hAnsi="Times New Roman" w:cs="Times New Roman" w:asciiTheme="majorBidi" w:cstheme="majorBidi" w:hAnsiTheme="majorBidi"/>
          <w:lang w:val="lv-LV"/>
        </w:rPr>
      </w:pPr>
      <w:r>
        <w:rPr>
          <w:rFonts w:cs="Times New Roman" w:ascii="Times New Roman" w:hAnsi="Times New Roman" w:asciiTheme="majorBidi" w:cstheme="majorBidi" w:hAnsiTheme="majorBidi"/>
          <w:lang w:val="lv-LV"/>
        </w:rPr>
        <w:t>2.pielikums</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lang w:val="lv-LV"/>
        </w:rPr>
      </w:pPr>
      <w:r>
        <w:rPr>
          <w:rFonts w:cs="Times New Roman" w:ascii="Times New Roman" w:hAnsi="Times New Roman" w:asciiTheme="majorBidi" w:cstheme="majorBidi" w:hAnsiTheme="majorBidi"/>
          <w:bCs/>
          <w:sz w:val="20"/>
          <w:szCs w:val="20"/>
          <w:lang w:val="lv-LV"/>
        </w:rPr>
        <w:t>Tirgus izpētei</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lang w:val="lv-LV"/>
        </w:rPr>
      </w:pPr>
      <w:r>
        <w:rPr>
          <w:rFonts w:cs="Times New Roman" w:ascii="Times New Roman" w:hAnsi="Times New Roman" w:asciiTheme="majorBidi" w:cstheme="majorBidi" w:hAnsiTheme="majorBidi"/>
          <w:bCs/>
          <w:sz w:val="20"/>
          <w:szCs w:val="20"/>
          <w:lang w:val="lv-LV"/>
        </w:rPr>
        <w:t>“</w:t>
      </w:r>
      <w:r>
        <w:rPr>
          <w:rFonts w:cs="Times New Roman" w:ascii="Times New Roman" w:hAnsi="Times New Roman" w:asciiTheme="majorBidi" w:cstheme="majorBidi" w:hAnsiTheme="majorBidi"/>
          <w:bCs/>
          <w:sz w:val="20"/>
          <w:szCs w:val="20"/>
          <w:lang w:val="lv-LV"/>
        </w:rPr>
        <w:t>Balvu novada pašvaldības aģentūras “SAN-TEX”</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lang w:val="lv-LV"/>
        </w:rPr>
      </w:pPr>
      <w:r>
        <w:rPr>
          <w:rFonts w:cs="Times New Roman" w:ascii="Times New Roman" w:hAnsi="Times New Roman" w:asciiTheme="majorBidi" w:cstheme="majorBidi" w:hAnsiTheme="majorBidi"/>
          <w:bCs/>
          <w:sz w:val="20"/>
          <w:szCs w:val="20"/>
          <w:lang w:val="lv-LV"/>
        </w:rPr>
        <w:t>darbinieku veselības apdrošināšana”</w:t>
      </w:r>
    </w:p>
    <w:p>
      <w:pPr>
        <w:pStyle w:val="Normal"/>
        <w:spacing w:lineRule="auto" w:line="240" w:before="0" w:after="0"/>
        <w:contextualSpacing/>
        <w:jc w:val="right"/>
        <w:rPr>
          <w:rFonts w:ascii="Times New Roman" w:hAnsi="Times New Roman" w:cs="Times New Roman" w:asciiTheme="majorBidi" w:cstheme="majorBidi" w:hAnsiTheme="majorBidi"/>
          <w:bCs/>
          <w:sz w:val="20"/>
          <w:szCs w:val="20"/>
          <w:lang w:val="lv-LV"/>
        </w:rPr>
      </w:pPr>
      <w:r>
        <w:rPr>
          <w:rFonts w:cs="Times New Roman" w:ascii="Times New Roman" w:hAnsi="Times New Roman" w:asciiTheme="majorBidi" w:cstheme="majorBidi" w:hAnsiTheme="majorBidi"/>
          <w:bCs/>
          <w:sz w:val="20"/>
          <w:szCs w:val="20"/>
          <w:lang w:val="lv-LV"/>
        </w:rPr>
        <w:t>(</w:t>
      </w:r>
      <w:bookmarkStart w:id="0" w:name="_Hlk176510439"/>
      <w:r>
        <w:rPr>
          <w:rFonts w:cs="Times New Roman" w:ascii="Times New Roman" w:hAnsi="Times New Roman" w:asciiTheme="majorBidi" w:cstheme="majorBidi" w:hAnsiTheme="majorBidi"/>
          <w:bCs/>
          <w:sz w:val="20"/>
          <w:szCs w:val="20"/>
          <w:lang w:val="lv-LV"/>
        </w:rPr>
        <w:t>ID.Nr.P/A „SAN-TEX” 2024/23</w:t>
      </w:r>
      <w:bookmarkEnd w:id="0"/>
      <w:r>
        <w:rPr>
          <w:rFonts w:cs="Times New Roman" w:ascii="Times New Roman" w:hAnsi="Times New Roman" w:asciiTheme="majorBidi" w:cstheme="majorBidi" w:hAnsiTheme="majorBidi"/>
          <w:bCs/>
          <w:sz w:val="20"/>
          <w:szCs w:val="20"/>
          <w:lang w:val="lv-LV"/>
        </w:rPr>
        <w:t>)</w:t>
      </w:r>
    </w:p>
    <w:p>
      <w:pPr>
        <w:pStyle w:val="Normal"/>
        <w:spacing w:lineRule="auto" w:line="240" w:before="0" w:after="0"/>
        <w:contextualSpacing/>
        <w:jc w:val="center"/>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center"/>
        <w:rPr>
          <w:rFonts w:ascii="Times New Roman" w:hAnsi="Times New Roman" w:cs="Times New Roman" w:asciiTheme="majorBidi" w:cstheme="majorBidi" w:hAnsiTheme="majorBidi"/>
          <w:i/>
          <w:i/>
          <w:iCs/>
          <w:lang w:val="lv-LV"/>
        </w:rPr>
      </w:pPr>
      <w:r>
        <w:rPr>
          <w:rFonts w:cs="Times New Roman" w:ascii="Times New Roman" w:hAnsi="Times New Roman" w:asciiTheme="majorBidi" w:cstheme="majorBidi" w:hAnsiTheme="majorBidi"/>
          <w:i/>
          <w:iCs/>
          <w:sz w:val="24"/>
          <w:szCs w:val="24"/>
          <w:lang w:val="lv-LV"/>
        </w:rPr>
        <w:t>[uz uzņēmuma veidlapas]</w:t>
      </w:r>
    </w:p>
    <w:p>
      <w:pPr>
        <w:pStyle w:val="Normal"/>
        <w:spacing w:lineRule="auto" w:line="240" w:before="0" w:after="0"/>
        <w:contextualSpacing/>
        <w:jc w:val="both"/>
        <w:rPr>
          <w:rFonts w:ascii="Times New Roman" w:hAnsi="Times New Roman" w:cs="Times New Roman" w:asciiTheme="majorBidi" w:cstheme="majorBidi" w:hAnsiTheme="majorBidi"/>
          <w:color w:themeColor="text1" w:val="000000"/>
          <w:lang w:val="lv-LV"/>
        </w:rPr>
      </w:pPr>
      <w:r>
        <w:rPr>
          <w:rFonts w:cs="Times New Roman" w:cstheme="majorBidi" w:ascii="Times New Roman" w:hAnsi="Times New Roman"/>
          <w:color w:themeColor="text1" w:val="000000"/>
          <w:lang w:val="lv-LV"/>
        </w:rPr>
      </w:r>
    </w:p>
    <w:p>
      <w:pPr>
        <w:pStyle w:val="Normal"/>
        <w:spacing w:lineRule="auto" w:line="240" w:before="0" w:after="0"/>
        <w:contextualSpacing/>
        <w:jc w:val="center"/>
        <w:rPr>
          <w:rFonts w:ascii="Times New Roman" w:hAnsi="Times New Roman" w:cs="Times New Roman" w:asciiTheme="majorBidi" w:cstheme="majorBidi" w:hAnsiTheme="majorBidi"/>
          <w:b/>
          <w:bCs/>
          <w:color w:themeColor="text1" w:val="000000"/>
          <w:sz w:val="28"/>
          <w:szCs w:val="28"/>
          <w:lang w:val="lv-LV"/>
        </w:rPr>
      </w:pPr>
      <w:r>
        <w:rPr>
          <w:rFonts w:cs="Times New Roman" w:ascii="Times New Roman" w:hAnsi="Times New Roman" w:asciiTheme="majorBidi" w:cstheme="majorBidi" w:hAnsiTheme="majorBidi"/>
          <w:b/>
          <w:bCs/>
          <w:color w:themeColor="text1" w:val="000000"/>
          <w:sz w:val="28"/>
          <w:szCs w:val="28"/>
          <w:lang w:val="lv-LV"/>
        </w:rPr>
        <w:t>FINANŠU PIEDĀVĀJUMS</w:t>
      </w:r>
    </w:p>
    <w:p>
      <w:pPr>
        <w:pStyle w:val="Normal"/>
        <w:spacing w:lineRule="auto" w:line="240" w:before="0" w:after="0"/>
        <w:contextualSpacing/>
        <w:jc w:val="center"/>
        <w:rPr>
          <w:rFonts w:ascii="Times New Roman" w:hAnsi="Times New Roman" w:cs="Times New Roman" w:asciiTheme="majorBidi" w:cstheme="majorBidi" w:hAnsiTheme="majorBidi"/>
          <w:b/>
          <w:color w:themeColor="text1" w:val="000000"/>
          <w:sz w:val="24"/>
          <w:szCs w:val="24"/>
          <w:lang w:val="lv-LV"/>
        </w:rPr>
      </w:pPr>
      <w:r>
        <w:rPr>
          <w:rFonts w:cs="Times New Roman" w:ascii="Times New Roman" w:hAnsi="Times New Roman" w:asciiTheme="majorBidi" w:cstheme="majorBidi" w:hAnsiTheme="majorBidi"/>
          <w:b/>
          <w:color w:themeColor="text1" w:val="000000"/>
          <w:sz w:val="24"/>
          <w:szCs w:val="24"/>
          <w:lang w:val="lv-LV"/>
        </w:rPr>
        <w:t>“</w:t>
      </w:r>
      <w:r>
        <w:rPr>
          <w:rFonts w:cs="Times New Roman" w:ascii="Times New Roman" w:hAnsi="Times New Roman" w:asciiTheme="majorBidi" w:cstheme="majorBidi" w:hAnsiTheme="majorBidi"/>
          <w:b/>
          <w:sz w:val="24"/>
          <w:szCs w:val="24"/>
          <w:lang w:val="lv-LV" w:eastAsia="lv-LV"/>
        </w:rPr>
        <w:t>Balvu novada pašvaldības aģentūras “SAN-TEX” darbinieku veselības apdrošināšana</w:t>
      </w:r>
      <w:r>
        <w:rPr>
          <w:rFonts w:cs="Times New Roman" w:ascii="Times New Roman" w:hAnsi="Times New Roman" w:asciiTheme="majorBidi" w:cstheme="majorBidi" w:hAnsiTheme="majorBidi"/>
          <w:b/>
          <w:color w:themeColor="text1" w:val="000000"/>
          <w:sz w:val="24"/>
          <w:szCs w:val="24"/>
          <w:lang w:val="lv-LV"/>
        </w:rPr>
        <w:t>”</w:t>
      </w:r>
    </w:p>
    <w:p>
      <w:pPr>
        <w:pStyle w:val="Normal"/>
        <w:spacing w:lineRule="auto" w:line="240" w:before="0" w:after="0"/>
        <w:contextualSpacing/>
        <w:jc w:val="center"/>
        <w:rPr>
          <w:rFonts w:ascii="Times New Roman" w:hAnsi="Times New Roman" w:cs="Times New Roman" w:asciiTheme="majorBidi" w:cstheme="majorBidi" w:hAnsiTheme="majorBidi"/>
          <w:b/>
          <w:color w:themeColor="text1" w:val="000000"/>
          <w:sz w:val="24"/>
          <w:szCs w:val="24"/>
          <w:lang w:val="lv-LV"/>
        </w:rPr>
      </w:pPr>
      <w:r>
        <w:rPr>
          <w:rFonts w:cs="Times New Roman" w:ascii="Times New Roman" w:hAnsi="Times New Roman" w:asciiTheme="majorBidi" w:cstheme="majorBidi" w:hAnsiTheme="majorBidi"/>
          <w:b/>
          <w:color w:themeColor="text1" w:val="000000"/>
          <w:sz w:val="24"/>
          <w:szCs w:val="24"/>
          <w:lang w:val="lv-LV"/>
        </w:rPr>
        <w:t>(ID.Nr.P/A „SAN-TEX” 2024/23)</w:t>
      </w:r>
    </w:p>
    <w:p>
      <w:pPr>
        <w:pStyle w:val="Normal"/>
        <w:spacing w:lineRule="auto" w:line="240" w:before="0" w:after="0"/>
        <w:contextualSpacing/>
        <w:jc w:val="center"/>
        <w:rPr>
          <w:rFonts w:ascii="Times New Roman" w:hAnsi="Times New Roman" w:cs="Times New Roman" w:asciiTheme="majorBidi" w:cstheme="majorBidi" w:hAnsiTheme="majorBidi"/>
          <w:bCs/>
          <w:color w:themeColor="text1" w:val="000000"/>
          <w:sz w:val="24"/>
          <w:szCs w:val="24"/>
          <w:lang w:val="lv-LV"/>
        </w:rPr>
      </w:pPr>
      <w:r>
        <w:rPr>
          <w:rFonts w:cs="Times New Roman" w:cstheme="majorBidi" w:ascii="Times New Roman" w:hAnsi="Times New Roman"/>
          <w:bCs/>
          <w:color w:themeColor="text1" w:val="000000"/>
          <w:sz w:val="24"/>
          <w:szCs w:val="24"/>
          <w:lang w:val="lv-LV"/>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140"/>
        <w:gridCol w:w="5790"/>
      </w:tblGrid>
      <w:tr>
        <w:trPr>
          <w:trHeight w:val="283" w:hRule="atLeast"/>
        </w:trPr>
        <w:tc>
          <w:tcPr>
            <w:tcW w:w="3140" w:type="dxa"/>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Pasūtītājs</w:t>
            </w:r>
          </w:p>
        </w:tc>
        <w:tc>
          <w:tcPr>
            <w:tcW w:w="5790" w:type="dxa"/>
            <w:tcBorders>
              <w:bottom w:val="single" w:sz="4" w:space="0" w:color="000000"/>
            </w:tcBorders>
          </w:tcPr>
          <w:p>
            <w:pPr>
              <w:pStyle w:val="Normal"/>
              <w:spacing w:lineRule="auto" w:line="240" w:before="0" w:after="0"/>
              <w:contextualSpacing/>
              <w:rPr>
                <w:rFonts w:ascii="Times New Roman" w:hAnsi="Times New Roman" w:cs="Times New Roman" w:asciiTheme="majorBidi" w:cstheme="majorBidi" w:hAnsiTheme="majorBidi"/>
                <w:bCs/>
                <w:sz w:val="24"/>
                <w:szCs w:val="24"/>
                <w:lang w:val="lv-LV"/>
              </w:rPr>
            </w:pPr>
            <w:r>
              <w:rPr>
                <w:rFonts w:cs="Times New Roman" w:ascii="Times New Roman" w:hAnsi="Times New Roman" w:asciiTheme="majorBidi" w:cstheme="majorBidi" w:hAnsiTheme="majorBidi"/>
                <w:b/>
                <w:bCs/>
                <w:sz w:val="24"/>
                <w:szCs w:val="24"/>
                <w:lang w:val="lv-LV"/>
              </w:rPr>
              <w:t>Balvu novada pašvaldības aģentūra “SAN-TEX”</w:t>
            </w:r>
            <w:r>
              <w:rPr>
                <w:rFonts w:cs="Times New Roman" w:ascii="Times New Roman" w:hAnsi="Times New Roman" w:asciiTheme="majorBidi" w:cstheme="majorBidi" w:hAnsiTheme="majorBidi"/>
                <w:bCs/>
                <w:sz w:val="24"/>
                <w:szCs w:val="24"/>
                <w:lang w:val="lv-LV"/>
              </w:rPr>
              <w:t>,</w:t>
            </w:r>
          </w:p>
          <w:p>
            <w:pPr>
              <w:pStyle w:val="Normal"/>
              <w:spacing w:lineRule="auto" w:line="240" w:before="0" w:after="0"/>
              <w:contextualSpacing/>
              <w:rPr>
                <w:rFonts w:ascii="Times New Roman" w:hAnsi="Times New Roman" w:cs="Times New Roman" w:asciiTheme="majorBidi" w:cstheme="majorBidi" w:hAnsiTheme="majorBidi"/>
                <w:b/>
                <w:bCs/>
                <w:sz w:val="24"/>
                <w:szCs w:val="24"/>
                <w:lang w:val="lv-LV"/>
              </w:rPr>
            </w:pPr>
            <w:r>
              <w:rPr>
                <w:rFonts w:cs="Times New Roman" w:ascii="Times New Roman" w:hAnsi="Times New Roman" w:asciiTheme="majorBidi" w:cstheme="majorBidi" w:hAnsiTheme="majorBidi"/>
                <w:bCs/>
                <w:sz w:val="24"/>
                <w:szCs w:val="24"/>
                <w:lang w:val="lv-LV"/>
              </w:rPr>
              <w:t>Reģ.Nr.90001663120, Bērzpils iela 56, Balvi, Balvu nov., LV-4501</w:t>
            </w:r>
          </w:p>
        </w:tc>
      </w:tr>
    </w:tbl>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140"/>
        <w:gridCol w:w="5790"/>
      </w:tblGrid>
      <w:tr>
        <w:trPr>
          <w:trHeight w:val="283" w:hRule="atLeast"/>
        </w:trPr>
        <w:tc>
          <w:tcPr>
            <w:tcW w:w="3140" w:type="dxa"/>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Pretendents</w:t>
            </w:r>
          </w:p>
          <w:p>
            <w:pPr>
              <w:pStyle w:val="Normal"/>
              <w:spacing w:lineRule="auto" w:line="240" w:before="0" w:after="0"/>
              <w:contextualSpacing/>
              <w:rPr>
                <w:rFonts w:ascii="Times New Roman" w:hAnsi="Times New Roman" w:cs="Times New Roman" w:asciiTheme="majorBidi" w:cstheme="majorBidi" w:hAnsiTheme="majorBidi"/>
                <w:sz w:val="20"/>
                <w:szCs w:val="20"/>
                <w:lang w:val="lv-LV"/>
              </w:rPr>
            </w:pPr>
            <w:r>
              <w:rPr>
                <w:rFonts w:cs="Times New Roman" w:ascii="Times New Roman" w:hAnsi="Times New Roman" w:asciiTheme="majorBidi" w:cstheme="majorBidi" w:hAnsiTheme="majorBidi"/>
                <w:sz w:val="20"/>
                <w:szCs w:val="20"/>
                <w:lang w:val="lv-LV"/>
              </w:rPr>
              <w:t>(nosaukums, adrese, Reģ.Nr.)</w:t>
            </w:r>
          </w:p>
        </w:tc>
        <w:tc>
          <w:tcPr>
            <w:tcW w:w="5790" w:type="dxa"/>
            <w:tcBorders>
              <w:bottom w:val="single" w:sz="4" w:space="0" w:color="000000"/>
            </w:tcBorders>
          </w:tcPr>
          <w:p>
            <w:pPr>
              <w:pStyle w:val="Normal"/>
              <w:spacing w:lineRule="auto" w:line="240" w:before="0" w:after="0"/>
              <w:contextualSpacing/>
              <w:rPr>
                <w:rFonts w:ascii="Times New Roman" w:hAnsi="Times New Roman" w:cs="Times New Roman" w:asciiTheme="majorBidi" w:cstheme="majorBidi" w:hAnsiTheme="majorBidi"/>
                <w:b/>
                <w:bCs/>
                <w:sz w:val="24"/>
                <w:szCs w:val="24"/>
                <w:lang w:val="lv-LV"/>
              </w:rPr>
            </w:pPr>
            <w:r>
              <w:rPr>
                <w:rFonts w:cs="Times New Roman" w:cstheme="majorBidi" w:ascii="Times New Roman" w:hAnsi="Times New Roman"/>
                <w:b/>
                <w:bCs/>
                <w:sz w:val="24"/>
                <w:szCs w:val="24"/>
                <w:lang w:val="lv-LV"/>
              </w:rPr>
            </w:r>
          </w:p>
        </w:tc>
      </w:tr>
      <w:tr>
        <w:trPr>
          <w:trHeight w:val="283" w:hRule="atLeast"/>
        </w:trPr>
        <w:tc>
          <w:tcPr>
            <w:tcW w:w="3140" w:type="dxa"/>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Paraksttiesīgā persona</w:t>
            </w:r>
          </w:p>
          <w:p>
            <w:pPr>
              <w:pStyle w:val="Normal"/>
              <w:spacing w:lineRule="auto" w:line="240" w:before="0" w:after="0"/>
              <w:contextualSpacing/>
              <w:rPr>
                <w:rFonts w:ascii="Times New Roman" w:hAnsi="Times New Roman" w:cs="Times New Roman" w:asciiTheme="majorBidi" w:cstheme="majorBidi" w:hAnsiTheme="majorBidi"/>
                <w:sz w:val="20"/>
                <w:szCs w:val="20"/>
                <w:lang w:val="lv-LV"/>
              </w:rPr>
            </w:pPr>
            <w:r>
              <w:rPr>
                <w:rFonts w:cs="Times New Roman" w:ascii="Times New Roman" w:hAnsi="Times New Roman" w:asciiTheme="majorBidi" w:cstheme="majorBidi" w:hAnsiTheme="majorBidi"/>
                <w:sz w:val="20"/>
                <w:szCs w:val="20"/>
                <w:lang w:val="lv-LV"/>
              </w:rPr>
              <w:t>(personas, kura slēgs līgumu, vārds, uzvārds, amats;</w:t>
            </w:r>
          </w:p>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0"/>
                <w:szCs w:val="20"/>
                <w:lang w:val="lv-LV"/>
              </w:rPr>
              <w:t>ja līgumu slēgs pilnvarota persona, tad papildus norāda pilnvaras izdošanas laiku un numuru)</w:t>
            </w:r>
          </w:p>
        </w:tc>
        <w:tc>
          <w:tcPr>
            <w:tcW w:w="5790" w:type="dxa"/>
            <w:tcBorders>
              <w:top w:val="single" w:sz="4" w:space="0" w:color="000000"/>
              <w:bottom w:val="single" w:sz="4" w:space="0" w:color="000000"/>
            </w:tcBorders>
          </w:tcPr>
          <w:p>
            <w:pPr>
              <w:pStyle w:val="Normal"/>
              <w:spacing w:lineRule="auto" w:line="240" w:before="0" w:after="0"/>
              <w:contextualSpacing/>
              <w:rPr>
                <w:rFonts w:ascii="Times New Roman" w:hAnsi="Times New Roman" w:cs="Times New Roman" w:asciiTheme="majorBidi" w:cstheme="majorBidi" w:hAnsiTheme="majorBidi"/>
                <w:bCs/>
                <w:sz w:val="24"/>
                <w:szCs w:val="24"/>
                <w:lang w:val="lv-LV"/>
              </w:rPr>
            </w:pPr>
            <w:r>
              <w:rPr>
                <w:rFonts w:cs="Times New Roman" w:cstheme="majorBidi" w:ascii="Times New Roman" w:hAnsi="Times New Roman"/>
                <w:bCs/>
                <w:sz w:val="24"/>
                <w:szCs w:val="24"/>
                <w:lang w:val="lv-LV"/>
              </w:rPr>
            </w:r>
          </w:p>
        </w:tc>
      </w:tr>
      <w:tr>
        <w:trPr>
          <w:trHeight w:val="283" w:hRule="atLeast"/>
        </w:trPr>
        <w:tc>
          <w:tcPr>
            <w:tcW w:w="3140" w:type="dxa"/>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Informācija par norēķina kontu</w:t>
            </w:r>
          </w:p>
          <w:p>
            <w:pPr>
              <w:pStyle w:val="Normal"/>
              <w:spacing w:lineRule="auto" w:line="240" w:before="0" w:after="0"/>
              <w:contextualSpacing/>
              <w:rPr>
                <w:rFonts w:ascii="Times New Roman" w:hAnsi="Times New Roman" w:cs="Times New Roman" w:asciiTheme="majorBidi" w:cstheme="majorBidi" w:hAnsiTheme="majorBidi"/>
                <w:sz w:val="20"/>
                <w:szCs w:val="20"/>
                <w:lang w:val="lv-LV"/>
              </w:rPr>
            </w:pPr>
            <w:r>
              <w:rPr>
                <w:rFonts w:cs="Times New Roman" w:ascii="Times New Roman" w:hAnsi="Times New Roman" w:asciiTheme="majorBidi" w:cstheme="majorBidi" w:hAnsiTheme="majorBidi"/>
                <w:sz w:val="20"/>
                <w:szCs w:val="20"/>
                <w:lang w:val="lv-LV"/>
              </w:rPr>
              <w:t>(banka, kods, konta Nr.)</w:t>
            </w:r>
          </w:p>
        </w:tc>
        <w:tc>
          <w:tcPr>
            <w:tcW w:w="5790" w:type="dxa"/>
            <w:tcBorders>
              <w:top w:val="single" w:sz="4" w:space="0" w:color="000000"/>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tc>
      </w:tr>
      <w:tr>
        <w:trPr>
          <w:trHeight w:val="283" w:hRule="atLeast"/>
        </w:trPr>
        <w:tc>
          <w:tcPr>
            <w:tcW w:w="3140" w:type="dxa"/>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Pretendenta kontaktpersona</w:t>
            </w:r>
          </w:p>
          <w:p>
            <w:pPr>
              <w:pStyle w:val="Normal"/>
              <w:spacing w:lineRule="auto" w:line="240" w:before="0" w:after="0"/>
              <w:contextualSpacing/>
              <w:rPr>
                <w:rFonts w:ascii="Times New Roman" w:hAnsi="Times New Roman" w:cs="Times New Roman" w:asciiTheme="majorBidi" w:cstheme="majorBidi" w:hAnsiTheme="majorBidi"/>
                <w:sz w:val="20"/>
                <w:szCs w:val="20"/>
                <w:lang w:val="lv-LV"/>
              </w:rPr>
            </w:pPr>
            <w:r>
              <w:rPr>
                <w:rFonts w:cs="Times New Roman" w:ascii="Times New Roman" w:hAnsi="Times New Roman" w:asciiTheme="majorBidi" w:cstheme="majorBidi" w:hAnsiTheme="majorBidi"/>
                <w:sz w:val="20"/>
                <w:szCs w:val="20"/>
                <w:lang w:val="lv-LV"/>
              </w:rPr>
              <w:t>(amats, vārds, uzvārds, tālr./ mob., e-pasta adrese)</w:t>
            </w:r>
          </w:p>
        </w:tc>
        <w:tc>
          <w:tcPr>
            <w:tcW w:w="5790" w:type="dxa"/>
            <w:tcBorders>
              <w:top w:val="single" w:sz="4" w:space="0" w:color="000000"/>
              <w:bottom w:val="single" w:sz="4" w:space="0" w:color="000000"/>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tc>
      </w:tr>
      <w:tr>
        <w:trPr>
          <w:trHeight w:val="283" w:hRule="atLeast"/>
        </w:trPr>
        <w:tc>
          <w:tcPr>
            <w:tcW w:w="3140" w:type="dxa"/>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Pretendenta par līguma izpildi atbildīgā persona</w:t>
            </w:r>
          </w:p>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0"/>
                <w:szCs w:val="20"/>
                <w:lang w:val="lv-LV"/>
              </w:rPr>
              <w:t>(amats, vārds, uzvārds, tālr./ mob., e-pasta adrese)</w:t>
            </w:r>
          </w:p>
        </w:tc>
        <w:tc>
          <w:tcPr>
            <w:tcW w:w="5790" w:type="dxa"/>
            <w:tcBorders>
              <w:top w:val="single" w:sz="4" w:space="0" w:color="000000"/>
              <w:bottom w:val="single" w:sz="4" w:space="0" w:color="000000"/>
            </w:tcBorders>
          </w:tcPr>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tc>
      </w:tr>
    </w:tbl>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b/>
          <w:bCs/>
          <w:sz w:val="24"/>
          <w:szCs w:val="24"/>
          <w:lang w:val="lv-LV"/>
        </w:rPr>
      </w:pPr>
      <w:r>
        <w:rPr>
          <w:rFonts w:cs="Times New Roman" w:ascii="Times New Roman" w:hAnsi="Times New Roman" w:asciiTheme="majorBidi" w:cstheme="majorBidi" w:hAnsiTheme="majorBidi"/>
          <w:b/>
          <w:bCs/>
          <w:sz w:val="24"/>
          <w:szCs w:val="24"/>
          <w:lang w:val="lv-LV"/>
        </w:rPr>
        <w:t>1. Finanšu piedāvājums:</w:t>
      </w:r>
    </w:p>
    <w:p>
      <w:pPr>
        <w:pStyle w:val="Normal"/>
        <w:spacing w:lineRule="auto" w:line="240" w:before="0" w:after="0"/>
        <w:contextualSpacing/>
        <w:jc w:val="both"/>
        <w:rPr>
          <w:rFonts w:ascii="Times New Roman" w:hAnsi="Times New Roman" w:cs="Times New Roman" w:asciiTheme="majorBidi" w:cstheme="majorBidi" w:hAnsiTheme="majorBidi"/>
          <w:bCs/>
          <w:color w:themeColor="text1" w:val="000000"/>
          <w:sz w:val="24"/>
          <w:szCs w:val="24"/>
          <w:lang w:val="lv-LV"/>
        </w:rPr>
      </w:pPr>
      <w:r>
        <w:rPr>
          <w:rFonts w:cs="Times New Roman" w:ascii="Times New Roman" w:hAnsi="Times New Roman" w:asciiTheme="majorBidi" w:cstheme="majorBidi" w:hAnsiTheme="majorBidi"/>
          <w:bCs/>
          <w:sz w:val="24"/>
          <w:szCs w:val="24"/>
          <w:lang w:val="lv-LV"/>
        </w:rPr>
        <w:t>1.1. Finanšu piedāvājuma kopsavilkums</w:t>
      </w:r>
      <w:r>
        <w:rPr>
          <w:rFonts w:cs="Times New Roman" w:ascii="Times New Roman" w:hAnsi="Times New Roman" w:asciiTheme="majorBidi" w:cstheme="majorBidi" w:hAnsiTheme="majorBidi"/>
          <w:bCs/>
          <w:color w:themeColor="text1" w:val="000000"/>
          <w:sz w:val="24"/>
          <w:szCs w:val="24"/>
          <w:lang w:val="lv-LV"/>
        </w:rPr>
        <w:t>:</w:t>
      </w:r>
    </w:p>
    <w:tbl>
      <w:tblPr>
        <w:tblStyle w:val="Reatabula"/>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62"/>
        <w:gridCol w:w="1561"/>
        <w:gridCol w:w="2408"/>
      </w:tblGrid>
      <w:tr>
        <w:trPr>
          <w:trHeight w:val="283" w:hRule="atLeast"/>
        </w:trPr>
        <w:tc>
          <w:tcPr>
            <w:tcW w:w="6523" w:type="dxa"/>
            <w:gridSpan w:val="2"/>
            <w:tcBorders/>
            <w:vAlign w:val="center"/>
          </w:tcPr>
          <w:p>
            <w:pPr>
              <w:pStyle w:val="Title"/>
              <w:widowControl/>
              <w:tabs>
                <w:tab w:val="clear" w:pos="720"/>
                <w:tab w:val="center" w:pos="567" w:leader="none"/>
              </w:tabs>
              <w:spacing w:before="0" w:after="0"/>
              <w:contextualSpacing/>
              <w:rPr>
                <w:rFonts w:ascii="Times New Roman" w:hAnsi="Times New Roman" w:cs="Times New Roman" w:asciiTheme="majorBidi" w:cstheme="majorBidi" w:hAnsiTheme="majorBidi"/>
                <w:i/>
                <w:i/>
                <w:color w:themeColor="text1" w:val="000000"/>
                <w:sz w:val="24"/>
                <w:lang w:val="lv-LV"/>
              </w:rPr>
            </w:pPr>
            <w:r>
              <w:rPr>
                <w:rFonts w:eastAsia="" w:cs="Times New Roman" w:cstheme="majorBidi"/>
                <w:bCs/>
                <w:color w:themeColor="text1" w:val="000000"/>
                <w:kern w:val="0"/>
                <w:sz w:val="24"/>
                <w:lang w:val="lv-LV" w:bidi="ar-SA"/>
              </w:rPr>
              <w:t>Izmaksu veids</w:t>
            </w:r>
          </w:p>
        </w:tc>
        <w:tc>
          <w:tcPr>
            <w:tcW w:w="2408" w:type="dxa"/>
            <w:tcBorders/>
            <w:vAlign w:val="center"/>
          </w:tcPr>
          <w:p>
            <w:pPr>
              <w:pStyle w:val="Title"/>
              <w:widowControl/>
              <w:tabs>
                <w:tab w:val="clear" w:pos="720"/>
                <w:tab w:val="center" w:pos="567" w:leader="none"/>
              </w:tabs>
              <w:spacing w:before="0" w:after="0"/>
              <w:contextualSpacing/>
              <w:rPr>
                <w:rFonts w:ascii="Times New Roman" w:hAnsi="Times New Roman" w:cs="Times New Roman" w:asciiTheme="majorBidi" w:cstheme="majorBidi" w:hAnsiTheme="majorBidi"/>
                <w:color w:themeColor="text1" w:val="000000"/>
                <w:sz w:val="24"/>
                <w:lang w:val="lv-LV"/>
              </w:rPr>
            </w:pPr>
            <w:r>
              <w:rPr>
                <w:rFonts w:eastAsia="" w:cs="Times New Roman" w:cstheme="majorBidi"/>
                <w:color w:themeColor="text1" w:val="000000"/>
                <w:kern w:val="0"/>
                <w:sz w:val="24"/>
                <w:lang w:val="lv-LV" w:bidi="ar-SA"/>
              </w:rPr>
              <w:t>Izmaksas</w:t>
            </w:r>
          </w:p>
          <w:p>
            <w:pPr>
              <w:pStyle w:val="Title"/>
              <w:widowControl/>
              <w:tabs>
                <w:tab w:val="clear" w:pos="720"/>
                <w:tab w:val="center" w:pos="567" w:leader="none"/>
              </w:tabs>
              <w:spacing w:before="0" w:after="0"/>
              <w:contextualSpacing/>
              <w:rPr>
                <w:rFonts w:ascii="Times New Roman" w:hAnsi="Times New Roman" w:cs="Times New Roman" w:asciiTheme="majorBidi" w:cstheme="majorBidi" w:hAnsiTheme="majorBidi"/>
                <w:b w:val="false"/>
                <w:i/>
                <w:i/>
                <w:color w:themeColor="text1" w:val="000000"/>
                <w:sz w:val="22"/>
                <w:szCs w:val="22"/>
                <w:lang w:val="lv-LV"/>
              </w:rPr>
            </w:pPr>
            <w:r>
              <w:rPr>
                <w:rFonts w:eastAsia="" w:cs="Times New Roman" w:cstheme="majorBidi"/>
                <w:b w:val="false"/>
                <w:iCs/>
                <w:color w:themeColor="text1" w:val="000000"/>
                <w:kern w:val="0"/>
                <w:sz w:val="24"/>
                <w:lang w:val="lv-LV" w:bidi="ar-SA"/>
              </w:rPr>
              <w:t>(EUR bez PVN)</w:t>
            </w:r>
          </w:p>
        </w:tc>
      </w:tr>
      <w:tr>
        <w:trPr>
          <w:trHeight w:val="283" w:hRule="atLeast"/>
        </w:trPr>
        <w:tc>
          <w:tcPr>
            <w:tcW w:w="6523" w:type="dxa"/>
            <w:gridSpan w:val="2"/>
            <w:tcBorders/>
          </w:tcPr>
          <w:p>
            <w:pPr>
              <w:pStyle w:val="Normal"/>
              <w:widowControl/>
              <w:spacing w:lineRule="auto" w:line="240" w:before="0" w:after="0"/>
              <w:contextualSpacing/>
              <w:jc w:val="left"/>
              <w:rPr>
                <w:rFonts w:ascii="Times New Roman" w:hAnsi="Times New Roman" w:cs="Times New Roman" w:asciiTheme="majorBidi" w:cstheme="majorBidi" w:hAnsiTheme="majorBidi"/>
                <w:sz w:val="24"/>
                <w:szCs w:val="24"/>
                <w:highlight w:val="yellow"/>
                <w:lang w:val="lv-LV"/>
              </w:rPr>
            </w:pPr>
            <w:r>
              <w:rPr>
                <w:rFonts w:eastAsia="" w:cs="Times New Roman" w:ascii="Times New Roman" w:hAnsi="Times New Roman"/>
                <w:kern w:val="2"/>
                <w:sz w:val="24"/>
                <w:szCs w:val="24"/>
                <w:lang w:val="lv-LV" w:bidi="ar-SA"/>
              </w:rPr>
              <w:t xml:space="preserve">1 personas </w:t>
            </w:r>
            <w:r>
              <w:rPr>
                <w:rFonts w:eastAsia="" w:cs="Times New Roman" w:ascii="Times New Roman" w:hAnsi="Times New Roman"/>
                <w:kern w:val="0"/>
                <w:sz w:val="24"/>
                <w:szCs w:val="24"/>
                <w:lang w:val="lv-LV" w:bidi="ar-SA"/>
              </w:rPr>
              <w:t>mēnešu veselības apdrošināšanas pamatprogrammas polises</w:t>
            </w:r>
            <w:r>
              <w:rPr>
                <w:rFonts w:eastAsia="" w:cs="Times New Roman" w:ascii="Times New Roman" w:hAnsi="Times New Roman"/>
                <w:kern w:val="2"/>
                <w:sz w:val="24"/>
                <w:szCs w:val="24"/>
                <w:lang w:val="lv-LV" w:bidi="ar-SA"/>
              </w:rPr>
              <w:t xml:space="preserve"> prēmija</w:t>
            </w:r>
            <w:r>
              <w:rPr>
                <w:rFonts w:eastAsia="" w:cs="Times New Roman" w:ascii="Times New Roman" w:hAnsi="Times New Roman"/>
                <w:kern w:val="0"/>
                <w:sz w:val="24"/>
                <w:szCs w:val="24"/>
                <w:lang w:val="lv-LV" w:bidi="ar-SA"/>
              </w:rPr>
              <w:t xml:space="preserve"> administrācijas darbiniekam</w:t>
            </w:r>
          </w:p>
        </w:tc>
        <w:tc>
          <w:tcPr>
            <w:tcW w:w="2408" w:type="dxa"/>
            <w:tcBorders/>
          </w:tcPr>
          <w:p>
            <w:pPr>
              <w:pStyle w:val="Normal"/>
              <w:widowControl/>
              <w:spacing w:lineRule="auto" w:line="240" w:before="0" w:after="0"/>
              <w:contextualSpacing/>
              <w:jc w:val="center"/>
              <w:rPr>
                <w:rFonts w:ascii="Times New Roman" w:hAnsi="Times New Roman" w:cs="Times New Roman" w:asciiTheme="majorBidi" w:cstheme="majorBidi" w:hAnsiTheme="majorBidi"/>
                <w:b/>
                <w:color w:themeColor="text1" w:val="000000"/>
                <w:sz w:val="24"/>
                <w:szCs w:val="24"/>
                <w:lang w:val="lv-LV"/>
              </w:rPr>
            </w:pPr>
            <w:r>
              <w:rPr>
                <w:rFonts w:eastAsia="" w:cs="Times New Roman" w:cstheme="majorBidi" w:ascii="Times New Roman" w:hAnsi="Times New Roman"/>
                <w:b/>
                <w:color w:themeColor="text1" w:val="000000"/>
                <w:kern w:val="0"/>
                <w:sz w:val="24"/>
                <w:szCs w:val="24"/>
                <w:lang w:val="lv-LV" w:bidi="ar-SA"/>
              </w:rPr>
            </w:r>
          </w:p>
        </w:tc>
      </w:tr>
      <w:tr>
        <w:trPr>
          <w:trHeight w:val="283" w:hRule="atLeast"/>
        </w:trPr>
        <w:tc>
          <w:tcPr>
            <w:tcW w:w="6523" w:type="dxa"/>
            <w:gridSpan w:val="2"/>
            <w:tcBorders/>
          </w:tcPr>
          <w:p>
            <w:pPr>
              <w:pStyle w:val="Normal"/>
              <w:widowControl/>
              <w:spacing w:lineRule="auto" w:line="240" w:before="0" w:after="0"/>
              <w:contextualSpacing/>
              <w:jc w:val="left"/>
              <w:rPr>
                <w:rFonts w:ascii="Times New Roman" w:hAnsi="Times New Roman"/>
                <w:kern w:val="2"/>
                <w:sz w:val="24"/>
                <w:szCs w:val="24"/>
                <w:lang w:val="lv-LV"/>
              </w:rPr>
            </w:pPr>
            <w:r>
              <w:rPr>
                <w:rFonts w:eastAsia="" w:cs="Times New Roman" w:ascii="Times New Roman" w:hAnsi="Times New Roman"/>
                <w:kern w:val="2"/>
                <w:sz w:val="24"/>
                <w:szCs w:val="24"/>
                <w:lang w:val="lv-LV" w:bidi="ar-SA"/>
              </w:rPr>
              <w:t xml:space="preserve">1 personas </w:t>
            </w:r>
            <w:r>
              <w:rPr>
                <w:rFonts w:eastAsia="" w:cs="Times New Roman" w:ascii="Times New Roman" w:hAnsi="Times New Roman"/>
                <w:kern w:val="0"/>
                <w:sz w:val="24"/>
                <w:szCs w:val="24"/>
                <w:lang w:val="lv-LV" w:bidi="ar-SA"/>
              </w:rPr>
              <w:t>mēnešu veselības apdrošināšanas pamatprogrammas polises</w:t>
            </w:r>
            <w:r>
              <w:rPr>
                <w:rFonts w:eastAsia="" w:cs="Times New Roman" w:ascii="Times New Roman" w:hAnsi="Times New Roman"/>
                <w:kern w:val="2"/>
                <w:sz w:val="24"/>
                <w:szCs w:val="24"/>
                <w:lang w:val="lv-LV" w:bidi="ar-SA"/>
              </w:rPr>
              <w:t xml:space="preserve"> prēmija</w:t>
            </w:r>
            <w:r>
              <w:rPr>
                <w:rFonts w:eastAsia="" w:cs="Times New Roman" w:ascii="Times New Roman" w:hAnsi="Times New Roman"/>
                <w:kern w:val="0"/>
                <w:sz w:val="24"/>
                <w:szCs w:val="24"/>
                <w:lang w:val="lv-LV" w:bidi="ar-SA"/>
              </w:rPr>
              <w:t xml:space="preserve"> palīgstrādniekam</w:t>
            </w:r>
          </w:p>
        </w:tc>
        <w:tc>
          <w:tcPr>
            <w:tcW w:w="2408" w:type="dxa"/>
            <w:tcBorders/>
          </w:tcPr>
          <w:p>
            <w:pPr>
              <w:pStyle w:val="Normal"/>
              <w:widowControl/>
              <w:spacing w:lineRule="auto" w:line="240" w:before="0" w:after="0"/>
              <w:contextualSpacing/>
              <w:jc w:val="center"/>
              <w:rPr>
                <w:rFonts w:ascii="Times New Roman" w:hAnsi="Times New Roman" w:cs="Times New Roman" w:asciiTheme="majorBidi" w:cstheme="majorBidi" w:hAnsiTheme="majorBidi"/>
                <w:b/>
                <w:color w:themeColor="text1" w:val="000000"/>
                <w:sz w:val="24"/>
                <w:szCs w:val="24"/>
                <w:lang w:val="lv-LV"/>
              </w:rPr>
            </w:pPr>
            <w:r>
              <w:rPr>
                <w:rFonts w:eastAsia="" w:cs="Times New Roman" w:cstheme="majorBidi" w:ascii="Times New Roman" w:hAnsi="Times New Roman"/>
                <w:b/>
                <w:color w:themeColor="text1" w:val="000000"/>
                <w:kern w:val="0"/>
                <w:sz w:val="24"/>
                <w:szCs w:val="24"/>
                <w:lang w:val="lv-LV" w:bidi="ar-SA"/>
              </w:rPr>
            </w:r>
          </w:p>
        </w:tc>
      </w:tr>
      <w:tr>
        <w:trPr>
          <w:trHeight w:val="283" w:hRule="atLeast"/>
        </w:trPr>
        <w:tc>
          <w:tcPr>
            <w:tcW w:w="4962" w:type="dxa"/>
            <w:tcBorders>
              <w:top w:val="nil"/>
              <w:left w:val="nil"/>
              <w:bottom w:val="nil"/>
              <w:right w:val="nil"/>
            </w:tcBorders>
          </w:tcPr>
          <w:p>
            <w:pPr>
              <w:pStyle w:val="Normal"/>
              <w:widowControl/>
              <w:spacing w:lineRule="auto" w:line="240" w:before="0" w:after="0"/>
              <w:contextualSpacing/>
              <w:jc w:val="right"/>
              <w:rPr>
                <w:rFonts w:ascii="Times New Roman" w:hAnsi="Times New Roman"/>
                <w:b/>
                <w:bCs/>
                <w:kern w:val="2"/>
                <w:sz w:val="24"/>
                <w:szCs w:val="24"/>
                <w:lang w:val="lv-LV"/>
              </w:rPr>
            </w:pPr>
            <w:r>
              <w:rPr>
                <w:rFonts w:eastAsia="" w:cs="Times New Roman"/>
                <w:kern w:val="0"/>
                <w:sz w:val="22"/>
                <w:szCs w:val="22"/>
                <w:lang w:bidi="ar-SA"/>
              </w:rPr>
            </w:r>
          </w:p>
        </w:tc>
        <w:tc>
          <w:tcPr>
            <w:tcW w:w="1561" w:type="dxa"/>
            <w:tcBorders/>
          </w:tcPr>
          <w:p>
            <w:pPr>
              <w:pStyle w:val="Normal"/>
              <w:widowControl/>
              <w:spacing w:lineRule="auto" w:line="240" w:before="0" w:after="0"/>
              <w:contextualSpacing/>
              <w:jc w:val="right"/>
              <w:rPr>
                <w:rFonts w:ascii="Times New Roman" w:hAnsi="Times New Roman"/>
                <w:b/>
                <w:bCs/>
                <w:kern w:val="2"/>
                <w:sz w:val="24"/>
                <w:szCs w:val="24"/>
                <w:lang w:val="lv-LV"/>
              </w:rPr>
            </w:pPr>
            <w:r>
              <w:rPr>
                <w:rFonts w:eastAsia="" w:cs="Times New Roman" w:ascii="Times New Roman" w:hAnsi="Times New Roman"/>
                <w:b/>
                <w:bCs/>
                <w:kern w:val="2"/>
                <w:sz w:val="24"/>
                <w:szCs w:val="24"/>
                <w:lang w:val="lv-LV" w:bidi="ar-SA"/>
              </w:rPr>
              <w:t>Kopā:</w:t>
            </w:r>
          </w:p>
        </w:tc>
        <w:tc>
          <w:tcPr>
            <w:tcW w:w="2408" w:type="dxa"/>
            <w:tcBorders/>
          </w:tcPr>
          <w:p>
            <w:pPr>
              <w:pStyle w:val="Normal"/>
              <w:widowControl/>
              <w:spacing w:lineRule="auto" w:line="240" w:before="0" w:after="0"/>
              <w:contextualSpacing/>
              <w:jc w:val="center"/>
              <w:rPr>
                <w:rFonts w:ascii="Times New Roman" w:hAnsi="Times New Roman" w:cs="Times New Roman" w:asciiTheme="majorBidi" w:cstheme="majorBidi" w:hAnsiTheme="majorBidi"/>
                <w:b/>
                <w:color w:themeColor="text1" w:val="000000"/>
                <w:sz w:val="24"/>
                <w:szCs w:val="24"/>
                <w:lang w:val="lv-LV"/>
              </w:rPr>
            </w:pPr>
            <w:r>
              <w:rPr>
                <w:rFonts w:eastAsia="" w:cs="Times New Roman" w:cstheme="majorBidi" w:ascii="Times New Roman" w:hAnsi="Times New Roman"/>
                <w:b/>
                <w:color w:themeColor="text1" w:val="000000"/>
                <w:kern w:val="0"/>
                <w:sz w:val="24"/>
                <w:szCs w:val="24"/>
                <w:lang w:val="lv-LV" w:bidi="ar-SA"/>
              </w:rPr>
            </w:r>
          </w:p>
        </w:tc>
      </w:tr>
    </w:tbl>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bookmarkStart w:id="1" w:name="_Hlk511379243"/>
      <w:bookmarkStart w:id="2" w:name="_Hlk511379243"/>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 xml:space="preserve">1.2. </w:t>
      </w:r>
      <w:sdt>
        <w:sdtPr>
          <w:id w:val="806976430"/>
          <w14:checkbox>
            <w14:checked w14:val="0"/>
            <w14:checkedState w14:val="2612"/>
            <w14:uncheckedState w14:val="2610"/>
          </w14:checkbox>
        </w:sdtPr>
        <w:sdtContent>
          <w:r>
            <w:rPr>
              <w:rFonts w:cs="Times New Roman" w:ascii="Times New Roman" w:hAnsi="Times New Roman" w:asciiTheme="majorBidi" w:cstheme="majorBidi" w:hAnsiTheme="majorBidi"/>
              <w:sz w:val="24"/>
              <w:szCs w:val="24"/>
              <w:lang w:val="lv-LV"/>
            </w:rPr>
          </w:r>
          <w:r>
            <w:rPr>
              <w:rFonts w:eastAsia="MS Gothic" w:ascii="MS Gothic" w:hAnsi="MS Gothic"/>
              <w:sz w:val="28"/>
              <w:szCs w:val="28"/>
            </w:rPr>
            <w:t>☐</w:t>
          </w:r>
        </w:sdtContent>
      </w:sdt>
      <w:r>
        <w:rPr>
          <w:rFonts w:cs="Times New Roman" w:ascii="Times New Roman" w:hAnsi="Times New Roman" w:asciiTheme="majorBidi" w:cstheme="majorBidi" w:hAnsiTheme="majorBidi"/>
          <w:sz w:val="24"/>
          <w:szCs w:val="24"/>
          <w:lang w:val="lv-LV"/>
        </w:rPr>
        <w:t xml:space="preserve"> </w:t>
      </w:r>
      <w:r>
        <w:rPr>
          <w:rFonts w:cs="Times New Roman" w:ascii="Times New Roman" w:hAnsi="Times New Roman" w:asciiTheme="majorBidi" w:cstheme="majorBidi" w:hAnsiTheme="majorBidi"/>
          <w:i/>
          <w:iCs/>
          <w:sz w:val="20"/>
          <w:szCs w:val="20"/>
          <w:lang w:val="lv-LV"/>
        </w:rPr>
        <w:t>(atzīmē, ja piekrīt)</w:t>
      </w:r>
      <w:r>
        <w:rPr>
          <w:rFonts w:cs="Times New Roman" w:ascii="Times New Roman" w:hAnsi="Times New Roman" w:asciiTheme="majorBidi" w:cstheme="majorBidi" w:hAnsiTheme="majorBidi"/>
          <w:lang w:val="lv-LV"/>
        </w:rPr>
        <w:t xml:space="preserve"> </w:t>
      </w:r>
      <w:r>
        <w:rPr>
          <w:rFonts w:ascii="Times New Roman" w:hAnsi="Times New Roman"/>
          <w:sz w:val="24"/>
          <w:szCs w:val="24"/>
          <w:lang w:val="lv-LV"/>
        </w:rPr>
        <w:t>Pretendents apliecina, ka kopējā apdrošināšanas prēmijā, ir iekļāvis visas ar līguma izpildi saistītās izmaksas, t.sk., nodokļus, nodevas, administratīvajās izmaksas, transporta izdevumus, iespējamos sadārdzinājumus u.c. izmaksas, kā arī tādas izmaksas, kas nav minētas, bet bez kurām nebūtu iespējama kvalitatīva un normatīvajiem aktiem atbilstoša līguma izpilde.</w:t>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 xml:space="preserve">1.3. </w:t>
      </w:r>
      <w:sdt>
        <w:sdtPr>
          <w:id w:val="471027199"/>
          <w14:checkbox>
            <w14:checked w14:val="0"/>
            <w14:checkedState w14:val="2612"/>
            <w14:uncheckedState w14:val="2610"/>
          </w14:checkbox>
        </w:sdtPr>
        <w:sdtContent>
          <w:r>
            <w:rPr>
              <w:rFonts w:cs="Times New Roman" w:ascii="Times New Roman" w:hAnsi="Times New Roman" w:asciiTheme="majorBidi" w:cstheme="majorBidi" w:hAnsiTheme="majorBidi"/>
              <w:sz w:val="24"/>
              <w:szCs w:val="24"/>
              <w:lang w:val="lv-LV"/>
            </w:rPr>
          </w:r>
          <w:r>
            <w:rPr>
              <w:rFonts w:eastAsia="MS Gothic" w:ascii="MS Gothic" w:hAnsi="MS Gothic"/>
              <w:sz w:val="28"/>
              <w:szCs w:val="28"/>
            </w:rPr>
            <w:t>☐</w:t>
          </w:r>
        </w:sdtContent>
      </w:sdt>
      <w:r>
        <w:rPr>
          <w:rFonts w:cs="Times New Roman" w:ascii="Times New Roman" w:hAnsi="Times New Roman" w:asciiTheme="majorBidi" w:cstheme="majorBidi" w:hAnsiTheme="majorBidi"/>
          <w:sz w:val="24"/>
          <w:szCs w:val="24"/>
          <w:lang w:val="lv-LV"/>
        </w:rPr>
        <w:t xml:space="preserve"> </w:t>
      </w:r>
      <w:r>
        <w:rPr>
          <w:rFonts w:cs="Times New Roman" w:ascii="Times New Roman" w:hAnsi="Times New Roman" w:asciiTheme="majorBidi" w:cstheme="majorBidi" w:hAnsiTheme="majorBidi"/>
          <w:i/>
          <w:iCs/>
          <w:sz w:val="20"/>
          <w:szCs w:val="20"/>
          <w:lang w:val="lv-LV"/>
        </w:rPr>
        <w:t>(atzīmē, ja piekrīt)</w:t>
      </w:r>
      <w:r>
        <w:rPr>
          <w:rFonts w:cs="Times New Roman" w:ascii="Times New Roman" w:hAnsi="Times New Roman" w:asciiTheme="majorBidi" w:cstheme="majorBidi" w:hAnsiTheme="majorBidi"/>
          <w:i/>
          <w:iCs/>
          <w:sz w:val="24"/>
          <w:szCs w:val="24"/>
          <w:lang w:val="lv-LV"/>
        </w:rPr>
        <w:t xml:space="preserve"> </w:t>
      </w:r>
      <w:r>
        <w:rPr>
          <w:rFonts w:cs="Times New Roman" w:ascii="Times New Roman" w:hAnsi="Times New Roman" w:asciiTheme="majorBidi" w:cstheme="majorBidi" w:hAnsiTheme="majorBidi"/>
          <w:sz w:val="24"/>
          <w:szCs w:val="24"/>
          <w:lang w:val="lv-LV"/>
        </w:rPr>
        <w:t>Pretendents piekrīt pasūtītāja noteiktajiem apmaksas nosacījumiem.</w:t>
      </w:r>
    </w:p>
    <w:p>
      <w:pPr>
        <w:pStyle w:val="Normal"/>
        <w:spacing w:lineRule="auto" w:line="240" w:before="0" w:after="0"/>
        <w:contextualSpacing/>
        <w:jc w:val="both"/>
        <w:textAlignment w:val="baseline"/>
        <w:rPr>
          <w:rFonts w:ascii="Times New Roman" w:hAnsi="Times New Roman" w:cs="Times New Roman" w:asciiTheme="majorBidi" w:cstheme="majorBidi" w:hAnsiTheme="majorBidi"/>
          <w:bCs/>
          <w:sz w:val="24"/>
          <w:szCs w:val="24"/>
          <w:lang w:val="lv-LV"/>
        </w:rPr>
      </w:pPr>
      <w:r>
        <w:rPr>
          <w:rFonts w:cs="Times New Roman" w:ascii="Times New Roman" w:hAnsi="Times New Roman" w:asciiTheme="majorBidi" w:cstheme="majorBidi" w:hAnsiTheme="majorBidi"/>
          <w:bCs/>
          <w:sz w:val="24"/>
          <w:szCs w:val="24"/>
          <w:lang w:val="lv-LV"/>
        </w:rPr>
        <w:t xml:space="preserve">1.4. </w:t>
      </w:r>
      <w:sdt>
        <w:sdtPr>
          <w:id w:val="-1201241678"/>
          <w14:checkbox>
            <w14:checked w14:val="0"/>
            <w14:checkedState w14:val="2612"/>
            <w14:uncheckedState w14:val="2610"/>
          </w14:checkbox>
        </w:sdtPr>
        <w:sdtContent>
          <w:r>
            <w:rPr>
              <w:rFonts w:cs="Times New Roman" w:ascii="Times New Roman" w:hAnsi="Times New Roman" w:asciiTheme="majorBidi" w:cstheme="majorBidi" w:hAnsiTheme="majorBidi"/>
              <w:bCs/>
              <w:sz w:val="24"/>
              <w:szCs w:val="24"/>
              <w:lang w:val="lv-LV"/>
            </w:rPr>
          </w:r>
          <w:r>
            <w:rPr>
              <w:rFonts w:eastAsia="MS Gothic" w:ascii="MS Gothic" w:hAnsi="MS Gothic"/>
              <w:sz w:val="28"/>
              <w:szCs w:val="28"/>
            </w:rPr>
            <w:t>☐</w:t>
          </w:r>
        </w:sdtContent>
      </w:sdt>
      <w:r>
        <w:rPr>
          <w:rFonts w:cs="Times New Roman" w:ascii="Times New Roman" w:hAnsi="Times New Roman" w:asciiTheme="majorBidi" w:cstheme="majorBidi" w:hAnsiTheme="majorBidi"/>
          <w:sz w:val="24"/>
          <w:szCs w:val="24"/>
          <w:lang w:val="lv-LV"/>
        </w:rPr>
        <w:t xml:space="preserve"> </w:t>
      </w:r>
      <w:r>
        <w:rPr>
          <w:rFonts w:cs="Times New Roman" w:ascii="Times New Roman" w:hAnsi="Times New Roman" w:asciiTheme="majorBidi" w:cstheme="majorBidi" w:hAnsiTheme="majorBidi"/>
          <w:i/>
          <w:iCs/>
          <w:sz w:val="20"/>
          <w:szCs w:val="20"/>
          <w:lang w:val="lv-LV"/>
        </w:rPr>
        <w:t>(atzīmē, ja piekrīt)</w:t>
      </w:r>
      <w:r>
        <w:rPr>
          <w:rFonts w:cs="Times New Roman" w:ascii="Times New Roman" w:hAnsi="Times New Roman" w:asciiTheme="majorBidi" w:cstheme="majorBidi" w:hAnsiTheme="majorBidi"/>
          <w:i/>
          <w:iCs/>
          <w:sz w:val="24"/>
          <w:szCs w:val="24"/>
          <w:lang w:val="lv-LV"/>
        </w:rPr>
        <w:t xml:space="preserve"> </w:t>
      </w:r>
      <w:r>
        <w:rPr>
          <w:rFonts w:cs="Times New Roman" w:ascii="Times New Roman" w:hAnsi="Times New Roman" w:asciiTheme="majorBidi" w:cstheme="majorBidi" w:hAnsiTheme="majorBidi"/>
          <w:bCs/>
          <w:sz w:val="24"/>
          <w:szCs w:val="24"/>
          <w:lang w:val="lv-LV"/>
        </w:rPr>
        <w:t>Pretendents apliecina, ka nav tādu apstākļu, kas liegtu piedalīties tirgus izpētē un izpildīt norādītās prasības.</w:t>
      </w:r>
      <w:bookmarkEnd w:id="2"/>
    </w:p>
    <w:p>
      <w:pPr>
        <w:pStyle w:val="NoSpacing"/>
        <w:spacing w:before="0" w:after="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sz w:val="24"/>
          <w:szCs w:val="24"/>
        </w:rPr>
        <w:t>2.</w:t>
      </w:r>
      <w:r>
        <w:rPr>
          <w:rFonts w:cs="Times New Roman" w:ascii="Times New Roman" w:hAnsi="Times New Roman" w:asciiTheme="majorBidi" w:cstheme="majorBidi" w:hAnsiTheme="majorBidi"/>
          <w:bCs/>
          <w:sz w:val="24"/>
          <w:szCs w:val="24"/>
        </w:rPr>
        <w:t xml:space="preserve"> </w:t>
      </w:r>
      <w:sdt>
        <w:sdtPr>
          <w:id w:val="1268585991"/>
          <w14:checkbox>
            <w14:checked w14:val="0"/>
            <w14:checkedState w14:val="2612"/>
            <w14:uncheckedState w14:val="2610"/>
          </w14:checkbox>
        </w:sdtPr>
        <w:sdtContent>
          <w:r>
            <w:rPr>
              <w:rFonts w:cs="Times New Roman" w:ascii="Times New Roman" w:hAnsi="Times New Roman" w:asciiTheme="majorBidi" w:cstheme="majorBidi" w:hAnsiTheme="majorBidi"/>
              <w:bCs/>
              <w:sz w:val="24"/>
              <w:szCs w:val="24"/>
            </w:rPr>
          </w:r>
          <w:r>
            <w:rPr>
              <w:rFonts w:eastAsia="MS Gothic" w:ascii="MS Gothic" w:hAnsi="MS Gothic"/>
              <w:sz w:val="28"/>
              <w:szCs w:val="28"/>
            </w:rPr>
            <w:t>☐</w:t>
          </w:r>
        </w:sdtContent>
      </w:sdt>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0"/>
          <w:szCs w:val="20"/>
        </w:rPr>
        <w:t xml:space="preserve">(atzīmē, ja piekrīt) </w:t>
      </w:r>
      <w:r>
        <w:rPr>
          <w:rFonts w:cs="Times New Roman" w:ascii="Times New Roman" w:hAnsi="Times New Roman" w:asciiTheme="majorBidi" w:cstheme="majorBidi" w:hAnsiTheme="majorBidi"/>
          <w:b/>
          <w:iCs/>
          <w:sz w:val="24"/>
          <w:szCs w:val="24"/>
        </w:rPr>
        <w:t>Līguma darbības laiks:</w:t>
      </w:r>
      <w:r>
        <w:rPr>
          <w:rFonts w:cs="Times New Roman" w:ascii="Times New Roman" w:hAnsi="Times New Roman" w:asciiTheme="majorBidi" w:cstheme="majorBidi" w:hAnsiTheme="majorBidi"/>
          <w:bCs/>
          <w:iCs/>
          <w:sz w:val="24"/>
          <w:szCs w:val="24"/>
        </w:rPr>
        <w:t xml:space="preserve"> </w:t>
      </w:r>
      <w:r>
        <w:rPr>
          <w:rFonts w:cs="Times New Roman" w:ascii="Times New Roman" w:hAnsi="Times New Roman" w:asciiTheme="majorBidi" w:cstheme="majorBidi" w:hAnsiTheme="majorBidi"/>
          <w:sz w:val="24"/>
          <w:szCs w:val="24"/>
          <w:lang w:eastAsia="x-none"/>
        </w:rPr>
        <w:t>12 (divpadsmit) mēneši no līguma noslēgšanas.</w:t>
      </w:r>
    </w:p>
    <w:p>
      <w:pPr>
        <w:pStyle w:val="Normal"/>
        <w:spacing w:lineRule="auto" w:line="240" w:before="0" w:after="0"/>
        <w:contextualSpacing/>
        <w:jc w:val="both"/>
        <w:rPr>
          <w:rFonts w:ascii="Times New Roman" w:hAnsi="Times New Roman" w:cs="Times New Roman" w:asciiTheme="majorBidi" w:cstheme="majorBidi" w:hAnsiTheme="majorBidi"/>
          <w:iCs/>
          <w:sz w:val="24"/>
          <w:szCs w:val="24"/>
          <w:lang w:val="lv-LV"/>
        </w:rPr>
      </w:pPr>
      <w:r>
        <w:rPr>
          <w:rFonts w:cs="Times New Roman" w:cstheme="majorBidi" w:ascii="Times New Roman" w:hAnsi="Times New Roman"/>
          <w:iCs/>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b/>
          <w:sz w:val="24"/>
          <w:szCs w:val="24"/>
          <w:lang w:val="lv-LV"/>
        </w:rPr>
        <w:t>3. Pretendenta piedāvājuma derīguma termiņš:</w:t>
      </w:r>
      <w:r>
        <w:rPr>
          <w:rFonts w:cs="Times New Roman" w:ascii="Times New Roman" w:hAnsi="Times New Roman" w:asciiTheme="majorBidi" w:cstheme="majorBidi" w:hAnsiTheme="majorBidi"/>
          <w:sz w:val="24"/>
          <w:szCs w:val="24"/>
          <w:lang w:val="lv-LV"/>
        </w:rPr>
        <w:t xml:space="preserve"> ____ dienas pēc piedāvājumu iesniegšanas beigu termiņa.</w:t>
      </w:r>
    </w:p>
    <w:p>
      <w:pPr>
        <w:pStyle w:val="Normal"/>
        <w:spacing w:lineRule="auto" w:line="240" w:before="0" w:after="0"/>
        <w:contextualSpacing/>
        <w:jc w:val="both"/>
        <w:rPr>
          <w:rFonts w:ascii="Times New Roman" w:hAnsi="Times New Roman" w:cs="Times New Roman" w:asciiTheme="majorBidi" w:cstheme="majorBidi" w:hAnsiTheme="majorBidi"/>
          <w:b/>
          <w:sz w:val="24"/>
          <w:szCs w:val="24"/>
          <w:lang w:val="lv-LV"/>
        </w:rPr>
      </w:pPr>
      <w:r>
        <w:rPr>
          <w:rFonts w:cs="Times New Roman" w:ascii="Times New Roman" w:hAnsi="Times New Roman" w:asciiTheme="majorBidi" w:cstheme="majorBidi" w:hAnsiTheme="majorBidi"/>
          <w:b/>
          <w:bCs/>
          <w:sz w:val="24"/>
          <w:szCs w:val="24"/>
          <w:lang w:val="lv-LV"/>
        </w:rPr>
        <w:t>4.</w:t>
      </w:r>
      <w:r>
        <w:rPr>
          <w:rFonts w:cs="Times New Roman" w:ascii="Times New Roman" w:hAnsi="Times New Roman" w:asciiTheme="majorBidi" w:cstheme="majorBidi" w:hAnsiTheme="majorBidi"/>
          <w:bCs/>
          <w:sz w:val="24"/>
          <w:szCs w:val="24"/>
          <w:lang w:val="lv-LV"/>
        </w:rPr>
        <w:t xml:space="preserve"> </w:t>
      </w:r>
      <w:sdt>
        <w:sdtPr>
          <w:id w:val="-2130928469"/>
          <w14:checkbox>
            <w14:checked w14:val="0"/>
            <w14:checkedState w14:val="2612"/>
            <w14:uncheckedState w14:val="2610"/>
          </w14:checkbox>
        </w:sdtPr>
        <w:sdtContent>
          <w:r>
            <w:rPr>
              <w:rFonts w:cs="Times New Roman" w:ascii="Times New Roman" w:hAnsi="Times New Roman" w:asciiTheme="majorBidi" w:cstheme="majorBidi" w:hAnsiTheme="majorBidi"/>
              <w:bCs/>
              <w:sz w:val="24"/>
              <w:szCs w:val="24"/>
              <w:lang w:val="lv-LV"/>
            </w:rPr>
          </w:r>
          <w:r>
            <w:rPr>
              <w:rFonts w:eastAsia="MS Gothic" w:ascii="MS Gothic" w:hAnsi="MS Gothic"/>
              <w:sz w:val="28"/>
              <w:szCs w:val="28"/>
            </w:rPr>
            <w:t>☐</w:t>
          </w:r>
        </w:sdtContent>
      </w:sdt>
      <w:r>
        <w:rPr>
          <w:rFonts w:cs="Times New Roman" w:ascii="Times New Roman" w:hAnsi="Times New Roman" w:asciiTheme="majorBidi" w:cstheme="majorBidi" w:hAnsiTheme="majorBidi"/>
          <w:sz w:val="24"/>
          <w:szCs w:val="24"/>
          <w:lang w:val="lv-LV"/>
        </w:rPr>
        <w:t xml:space="preserve"> </w:t>
      </w:r>
      <w:r>
        <w:rPr>
          <w:rFonts w:cs="Times New Roman" w:ascii="Times New Roman" w:hAnsi="Times New Roman" w:asciiTheme="majorBidi" w:cstheme="majorBidi" w:hAnsiTheme="majorBidi"/>
          <w:i/>
          <w:iCs/>
          <w:sz w:val="20"/>
          <w:szCs w:val="20"/>
          <w:lang w:val="lv-LV"/>
        </w:rPr>
        <w:t>(atzīmē, ja piekrīt)</w:t>
      </w:r>
      <w:r>
        <w:rPr>
          <w:rFonts w:cs="Times New Roman" w:ascii="Times New Roman" w:hAnsi="Times New Roman" w:asciiTheme="majorBidi" w:cstheme="majorBidi" w:hAnsiTheme="majorBidi"/>
          <w:lang w:val="lv-LV"/>
        </w:rPr>
        <w:t xml:space="preserve"> </w:t>
      </w:r>
      <w:r>
        <w:rPr>
          <w:rFonts w:cs="Times New Roman" w:ascii="Times New Roman" w:hAnsi="Times New Roman" w:asciiTheme="majorBidi" w:cstheme="majorBidi" w:hAnsiTheme="majorBidi"/>
          <w:b/>
          <w:bCs/>
          <w:sz w:val="24"/>
          <w:szCs w:val="24"/>
          <w:lang w:val="lv-LV"/>
        </w:rPr>
        <w:t xml:space="preserve">Pretendents apliecina, ka </w:t>
      </w:r>
      <w:r>
        <w:rPr>
          <w:rFonts w:cs="Times New Roman" w:ascii="Times New Roman" w:hAnsi="Times New Roman" w:asciiTheme="majorBidi" w:cstheme="majorBidi" w:hAnsiTheme="majorBidi"/>
          <w:b/>
          <w:sz w:val="24"/>
          <w:szCs w:val="24"/>
          <w:lang w:val="lv-LV"/>
        </w:rPr>
        <w:t>ir informēts par būtiskākajiem līguma izpildei izvirzītajiem nosacījumiem.</w:t>
      </w:r>
    </w:p>
    <w:p>
      <w:pPr>
        <w:pStyle w:val="Normal"/>
        <w:spacing w:lineRule="auto" w:line="240" w:before="0" w:after="0"/>
        <w:contextualSpacing/>
        <w:jc w:val="both"/>
        <w:rPr>
          <w:rFonts w:ascii="Times New Roman" w:hAnsi="Times New Roman" w:cs="Times New Roman" w:asciiTheme="majorBidi" w:cstheme="majorBidi" w:hAnsiTheme="majorBidi"/>
          <w:bCs/>
          <w:sz w:val="24"/>
          <w:szCs w:val="24"/>
          <w:lang w:val="lv-LV"/>
        </w:rPr>
      </w:pPr>
      <w:r>
        <w:rPr>
          <w:rFonts w:cs="Times New Roman" w:cstheme="majorBidi" w:ascii="Times New Roman" w:hAnsi="Times New Roman"/>
          <w:bCs/>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color w:val="000000"/>
          <w:sz w:val="24"/>
          <w:szCs w:val="24"/>
          <w:lang w:val="lv-LV" w:eastAsia="lv-LV"/>
        </w:rPr>
      </w:pPr>
      <w:r>
        <w:rPr>
          <w:rFonts w:cs="Times New Roman" w:ascii="Times New Roman" w:hAnsi="Times New Roman" w:asciiTheme="majorBidi" w:cstheme="majorBidi" w:hAnsiTheme="majorBidi"/>
          <w:b/>
          <w:bCs/>
          <w:color w:val="000000"/>
          <w:sz w:val="24"/>
          <w:szCs w:val="24"/>
          <w:lang w:val="lv-LV" w:eastAsia="lv-LV"/>
        </w:rPr>
        <w:t xml:space="preserve">5. Cita papildus informācija </w:t>
      </w:r>
      <w:r>
        <w:rPr>
          <w:rFonts w:cs="Times New Roman" w:ascii="Times New Roman" w:hAnsi="Times New Roman" w:asciiTheme="majorBidi" w:cstheme="majorBidi" w:hAnsiTheme="majorBidi"/>
          <w:i/>
          <w:iCs/>
          <w:color w:val="000000"/>
          <w:lang w:val="lv-LV" w:eastAsia="lv-LV"/>
        </w:rPr>
        <w:t>(ja attiecināms)</w:t>
      </w:r>
      <w:r>
        <w:rPr>
          <w:rFonts w:cs="Times New Roman" w:ascii="Times New Roman" w:hAnsi="Times New Roman" w:asciiTheme="majorBidi" w:cstheme="majorBidi" w:hAnsiTheme="majorBidi"/>
          <w:b/>
          <w:bCs/>
          <w:color w:val="000000"/>
          <w:sz w:val="24"/>
          <w:szCs w:val="24"/>
          <w:lang w:val="lv-LV" w:eastAsia="lv-LV"/>
        </w:rPr>
        <w:t>:</w:t>
      </w:r>
      <w:r>
        <w:rPr>
          <w:rFonts w:cs="Times New Roman" w:ascii="Times New Roman" w:hAnsi="Times New Roman" w:asciiTheme="majorBidi" w:cstheme="majorBidi" w:hAnsiTheme="majorBidi"/>
          <w:color w:val="000000"/>
          <w:sz w:val="24"/>
          <w:szCs w:val="24"/>
          <w:lang w:val="lv-LV" w:eastAsia="lv-LV"/>
        </w:rPr>
        <w:t xml:space="preserve"> </w:t>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Pielikumā: …</w:t>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sz w:val="24"/>
          <w:szCs w:val="24"/>
          <w:lang w:val="lv-LV"/>
        </w:rPr>
        <w:t>20__.gada __._________</w:t>
      </w:r>
      <w:r>
        <w:rPr>
          <w:rStyle w:val="FootnoteReference"/>
          <w:rFonts w:cs="Times New Roman" w:ascii="Times New Roman" w:hAnsi="Times New Roman" w:asciiTheme="majorBidi" w:cstheme="majorBidi" w:hAnsiTheme="majorBidi"/>
          <w:sz w:val="24"/>
          <w:szCs w:val="24"/>
          <w:lang w:val="lv-LV"/>
        </w:rPr>
        <w:footnoteReference w:id="2"/>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p>
      <w:pPr>
        <w:pStyle w:val="Normal"/>
        <w:spacing w:lineRule="auto" w:line="240" w:before="0" w:after="0"/>
        <w:contextualSpacing/>
        <w:jc w:val="both"/>
        <w:rPr>
          <w:rFonts w:ascii="Times New Roman" w:hAnsi="Times New Roman" w:cs="Times New Roman" w:asciiTheme="majorBidi" w:cstheme="majorBidi" w:hAnsiTheme="majorBidi"/>
          <w:sz w:val="24"/>
          <w:szCs w:val="24"/>
          <w:lang w:val="lv-LV"/>
        </w:rPr>
      </w:pPr>
      <w:r>
        <w:rPr>
          <w:rFonts w:cs="Times New Roman" w:ascii="Times New Roman" w:hAnsi="Times New Roman" w:asciiTheme="majorBidi" w:cstheme="majorBidi" w:hAnsiTheme="majorBidi"/>
          <w:i/>
          <w:iCs/>
          <w:sz w:val="24"/>
          <w:szCs w:val="24"/>
          <w:lang w:val="lv-LV"/>
        </w:rPr>
        <w:t>[Amats, vārds uzvārds, paraksts]</w:t>
      </w:r>
      <w:r>
        <w:rPr>
          <w:rFonts w:cs="Times New Roman" w:ascii="Times New Roman" w:hAnsi="Times New Roman" w:asciiTheme="majorBidi" w:cstheme="majorBidi" w:hAnsiTheme="majorBidi"/>
          <w:sz w:val="24"/>
          <w:szCs w:val="24"/>
          <w:vertAlign w:val="superscript"/>
          <w:lang w:val="lv-LV"/>
        </w:rPr>
        <w:t>1</w:t>
      </w:r>
      <w:r>
        <w:rPr>
          <w:rFonts w:cs="Times New Roman" w:ascii="Times New Roman" w:hAnsi="Times New Roman" w:asciiTheme="majorBidi" w:cstheme="majorBidi" w:hAnsiTheme="majorBidi"/>
          <w:sz w:val="24"/>
          <w:szCs w:val="24"/>
          <w:lang w:val="lv-LV"/>
        </w:rPr>
        <w:t>________________</w:t>
      </w:r>
    </w:p>
    <w:p>
      <w:pPr>
        <w:pStyle w:val="Normal"/>
        <w:spacing w:lineRule="auto" w:line="240" w:before="0" w:after="0"/>
        <w:contextualSpacing/>
        <w:rPr>
          <w:rFonts w:ascii="Times New Roman" w:hAnsi="Times New Roman" w:cs="Times New Roman" w:asciiTheme="majorBidi" w:cstheme="majorBidi" w:hAnsiTheme="majorBidi"/>
          <w:sz w:val="24"/>
          <w:szCs w:val="24"/>
          <w:lang w:val="lv-LV"/>
        </w:rPr>
      </w:pPr>
      <w:r>
        <w:rPr>
          <w:rFonts w:cs="Times New Roman" w:cstheme="majorBidi" w:ascii="Times New Roman" w:hAnsi="Times New Roman"/>
          <w:sz w:val="24"/>
          <w:szCs w:val="24"/>
          <w:lang w:val="lv-LV"/>
        </w:rPr>
      </w:r>
    </w:p>
    <w:sectPr>
      <w:footnotePr>
        <w:numFmt w:val="decimal"/>
      </w:footnotePr>
      <w:type w:val="nextPage"/>
      <w:pgSz w:w="11906" w:h="16838"/>
      <w:pgMar w:left="1701" w:right="1274" w:gutter="0" w:header="0" w:top="1134"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swiss"/>
    <w:pitch w:val="variable"/>
  </w:font>
  <w:font w:name="MS Gothic">
    <w:charset w:val="ba"/>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ascii="Times New Roman" w:hAnsi="Times New Roman" w:cs="Times New Roman" w:asciiTheme="majorBidi" w:cstheme="majorBidi" w:hAnsiTheme="majorBidi"/>
          <w:sz w:val="20"/>
          <w:szCs w:val="20"/>
        </w:rPr>
      </w:pPr>
      <w:r>
        <w:rPr>
          <w:rStyle w:val="Vresrakstzmes"/>
        </w:rPr>
        <w:footnoteRef/>
      </w:r>
      <w:r>
        <w:rPr>
          <w:rFonts w:cs="Times New Roman" w:ascii="Times New Roman" w:hAnsi="Times New Roman" w:asciiTheme="majorBidi" w:cstheme="majorBidi" w:hAnsiTheme="majorBidi"/>
          <w:sz w:val="20"/>
          <w:szCs w:val="20"/>
          <w:lang w:val="lv-LV"/>
        </w:rPr>
        <w:t xml:space="preserve"> </w:t>
      </w:r>
      <w:r>
        <w:rPr>
          <w:rFonts w:cs="Times New Roman" w:ascii="Times New Roman" w:hAnsi="Times New Roman" w:asciiTheme="majorBidi" w:cs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lv-LV" w:eastAsia="lv-LV"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Times New Roman" w:asciiTheme="minorHAns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Vresrakstzmes">
    <w:name w:val="Vēres rakstzīmes"/>
    <w:basedOn w:val="DefaultParagraphFont"/>
    <w:uiPriority w:val="99"/>
    <w:qFormat/>
    <w:rsid w:val="00211e8c"/>
    <w:rPr>
      <w:rFonts w:cs="Times New Roman"/>
      <w:vertAlign w:val="superscript"/>
    </w:rPr>
  </w:style>
  <w:style w:type="character" w:styleId="FootnoteReference">
    <w:name w:val="Footnote Reference"/>
    <w:rPr>
      <w:rFonts w:cs="Times New Roman"/>
      <w:vertAlign w:val="superscript"/>
    </w:rPr>
  </w:style>
  <w:style w:type="character" w:styleId="NosaukumsRakstz" w:customStyle="1">
    <w:name w:val="Nosaukums Rakstz."/>
    <w:basedOn w:val="DefaultParagraphFont"/>
    <w:uiPriority w:val="10"/>
    <w:qFormat/>
    <w:locked/>
    <w:rsid w:val="00211e8c"/>
    <w:rPr>
      <w:rFonts w:ascii="Times New Roman" w:hAnsi="Times New Roman" w:cs="Times New Roman"/>
      <w:b/>
      <w:sz w:val="24"/>
      <w:szCs w:val="24"/>
      <w:lang w:val="fr-BE" w:eastAsia="x-none"/>
    </w:rPr>
  </w:style>
  <w:style w:type="character" w:styleId="SarakstarindkopaRakstz" w:customStyle="1">
    <w:name w:val="Saraksta rindkopa Rakstz."/>
    <w:link w:val="ListParagraph"/>
    <w:uiPriority w:val="34"/>
    <w:qFormat/>
    <w:locked/>
    <w:rsid w:val="00211e8c"/>
    <w:rPr>
      <w:rFonts w:ascii="Times New Roman" w:hAnsi="Times New Roman"/>
      <w:sz w:val="24"/>
      <w:lang w:val="lv-LV" w:eastAsia="ar-SA" w:bidi="ar-SA"/>
    </w:rPr>
  </w:style>
  <w:style w:type="character" w:styleId="EndnoteReference">
    <w:name w:val="Endnote Reference"/>
    <w:rPr>
      <w:vertAlign w:val="superscript"/>
    </w:rPr>
  </w:style>
  <w:style w:type="character" w:styleId="Beiguvresrakstzme">
    <w:name w:val="Beigu vēres rakstzīme"/>
    <w:qFormat/>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NormalWeb">
    <w:name w:val="Normal (Web)"/>
    <w:basedOn w:val="Normal"/>
    <w:uiPriority w:val="99"/>
    <w:qFormat/>
    <w:rsid w:val="00211e8c"/>
    <w:pPr>
      <w:spacing w:lineRule="auto" w:line="240" w:before="100" w:after="0"/>
    </w:pPr>
    <w:rPr>
      <w:rFonts w:ascii="Times New Roman" w:hAnsi="Times New Roman"/>
      <w:sz w:val="24"/>
      <w:szCs w:val="24"/>
      <w:lang w:val="lv-LV"/>
    </w:rPr>
  </w:style>
  <w:style w:type="paragraph" w:styleId="Title">
    <w:name w:val="Title"/>
    <w:basedOn w:val="Normal"/>
    <w:link w:val="NosaukumsRakstz"/>
    <w:uiPriority w:val="10"/>
    <w:qFormat/>
    <w:rsid w:val="00211e8c"/>
    <w:pPr>
      <w:spacing w:lineRule="auto" w:line="240" w:before="0" w:after="0"/>
      <w:jc w:val="center"/>
    </w:pPr>
    <w:rPr>
      <w:rFonts w:ascii="Times New Roman" w:hAnsi="Times New Roman"/>
      <w:b/>
      <w:sz w:val="28"/>
      <w:szCs w:val="24"/>
      <w:lang w:val="fr-BE"/>
    </w:rPr>
  </w:style>
  <w:style w:type="paragraph" w:styleId="ListParagraph">
    <w:name w:val="List Paragraph"/>
    <w:basedOn w:val="Normal"/>
    <w:link w:val="SarakstarindkopaRakstz"/>
    <w:uiPriority w:val="34"/>
    <w:qFormat/>
    <w:rsid w:val="00211e8c"/>
    <w:pPr>
      <w:suppressAutoHyphens w:val="true"/>
      <w:spacing w:lineRule="auto" w:line="240" w:before="0" w:after="0"/>
      <w:ind w:left="720"/>
      <w:contextualSpacing/>
    </w:pPr>
    <w:rPr>
      <w:rFonts w:ascii="Times New Roman" w:hAnsi="Times New Roman"/>
      <w:sz w:val="24"/>
      <w:szCs w:val="24"/>
      <w:lang w:val="lv-LV" w:eastAsia="ar-SA"/>
    </w:rPr>
  </w:style>
  <w:style w:type="paragraph" w:styleId="NoSpacing">
    <w:name w:val="No Spacing"/>
    <w:uiPriority w:val="1"/>
    <w:qFormat/>
    <w:rsid w:val="00841fe4"/>
    <w:pPr>
      <w:widowControl/>
      <w:bidi w:val="0"/>
      <w:spacing w:lineRule="auto" w:line="240" w:before="0" w:after="0"/>
      <w:jc w:val="left"/>
    </w:pPr>
    <w:rPr>
      <w:rFonts w:ascii="Calibri" w:hAnsi="Calibri" w:eastAsia="Calibri" w:cs="Times New Roman" w:asciiTheme="minorHAnsi" w:hAnsiTheme="minorHAnsi"/>
      <w:color w:val="auto"/>
      <w:kern w:val="0"/>
      <w:sz w:val="22"/>
      <w:szCs w:val="22"/>
      <w:lang w:eastAsia="en-US" w:val="lv-LV" w:bidi="ar-SA"/>
    </w:rPr>
  </w:style>
  <w:style w:type="paragraph" w:styleId="FootnoteText">
    <w:name w:val="Footnote Text"/>
    <w:basedOn w:val="Normal"/>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211e8c"/>
    <w:pPr>
      <w:spacing w:after="0" w:line="240" w:lineRule="auto"/>
    </w:pPr>
    <w:rPr>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9611-33E1-45B2-80CB-9C59BD46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Application>LibreOffice/24.2.3.2$Windows_X86_64 LibreOffice_project/433d9c2ded56988e8a90e6b2e771ee4e6a5ab2ba</Application>
  <AppVersion>15.0000</AppVersion>
  <Pages>2</Pages>
  <Words>284</Words>
  <Characters>2110</Characters>
  <CharactersWithSpaces>2359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2023-07-02T16:04:00Z</dcterms:created>
  <dc:creator>Lietotajs</dc:creator>
  <dc:description/>
  <dc:language>lv-LV</dc:language>
  <cp:lastModifiedBy>Lietotajs</cp:lastModifiedBy>
  <dcterms:modified xsi:type="dcterms:W3CDTF">2024-09-06T10:50:00Z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